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60" w:rsidRDefault="001A3260" w:rsidP="001A3260">
      <w:pPr>
        <w:pStyle w:val="Title"/>
        <w:jc w:val="center"/>
        <w:rPr>
          <w:lang w:eastAsia="en-US"/>
        </w:rPr>
      </w:pPr>
      <w:r>
        <w:rPr>
          <w:noProof/>
        </w:rPr>
        <w:drawing>
          <wp:inline distT="0" distB="0" distL="0" distR="0" wp14:anchorId="40725DA7" wp14:editId="02463586">
            <wp:extent cx="5727700" cy="864235"/>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864235"/>
                    </a:xfrm>
                    <a:prstGeom prst="rect">
                      <a:avLst/>
                    </a:prstGeom>
                    <a:noFill/>
                  </pic:spPr>
                </pic:pic>
              </a:graphicData>
            </a:graphic>
          </wp:inline>
        </w:drawing>
      </w:r>
    </w:p>
    <w:p w:rsidR="001A3260" w:rsidRDefault="001A3260" w:rsidP="001A3260">
      <w:pPr>
        <w:pStyle w:val="Title"/>
        <w:jc w:val="cente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Pr="001A3260" w:rsidRDefault="001A3260" w:rsidP="001A3260">
      <w:pPr>
        <w:rPr>
          <w:lang w:eastAsia="en-US"/>
        </w:rPr>
      </w:pPr>
    </w:p>
    <w:p w:rsidR="001A3260" w:rsidRDefault="001A3260" w:rsidP="001A3260">
      <w:pPr>
        <w:pStyle w:val="Title"/>
        <w:jc w:val="center"/>
        <w:rPr>
          <w:lang w:eastAsia="en-US"/>
        </w:rPr>
      </w:pPr>
      <w:r>
        <w:rPr>
          <w:lang w:eastAsia="en-US"/>
        </w:rPr>
        <w:t xml:space="preserve">Enumerator’s </w:t>
      </w:r>
      <w:r w:rsidRPr="001A3260">
        <w:rPr>
          <w:lang w:eastAsia="en-US"/>
        </w:rPr>
        <w:t>H</w:t>
      </w:r>
      <w:r>
        <w:rPr>
          <w:lang w:eastAsia="en-US"/>
        </w:rPr>
        <w:t>andbook</w:t>
      </w: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r>
        <w:rPr>
          <w:lang w:eastAsia="en-US"/>
        </w:rPr>
        <w:t>By Professor Robert McCormick</w:t>
      </w:r>
    </w:p>
    <w:p w:rsidR="001A3260" w:rsidRPr="001A3260" w:rsidRDefault="001A3260" w:rsidP="001A3260">
      <w:pPr>
        <w:rPr>
          <w:lang w:eastAsia="en-US"/>
        </w:rPr>
      </w:pPr>
      <w:r>
        <w:rPr>
          <w:lang w:eastAsia="en-US"/>
        </w:rPr>
        <w:t>© Commonwealth of Learning</w:t>
      </w:r>
    </w:p>
    <w:p w:rsidR="001A3260" w:rsidRDefault="001A3260">
      <w:pPr>
        <w:rPr>
          <w:rFonts w:asciiTheme="majorHAnsi" w:eastAsiaTheme="majorEastAsia" w:hAnsiTheme="majorHAnsi" w:cstheme="majorBidi"/>
          <w:color w:val="2E74B5" w:themeColor="accent1" w:themeShade="BF"/>
          <w:sz w:val="32"/>
          <w:szCs w:val="32"/>
          <w:lang w:eastAsia="en-US"/>
        </w:rPr>
      </w:pPr>
      <w:r>
        <w:rPr>
          <w:lang w:eastAsia="en-US"/>
        </w:rPr>
        <w:br w:type="page"/>
      </w:r>
    </w:p>
    <w:p w:rsidR="001A3260" w:rsidRDefault="001A3260" w:rsidP="001A3260">
      <w:pPr>
        <w:pStyle w:val="Heading1"/>
        <w:rPr>
          <w:lang w:eastAsia="en-US"/>
        </w:rPr>
      </w:pPr>
      <w:bookmarkStart w:id="0" w:name="_Toc526808448"/>
      <w:r>
        <w:rPr>
          <w:lang w:eastAsia="en-US"/>
        </w:rPr>
        <w:lastRenderedPageBreak/>
        <w:t>CONTENTS</w:t>
      </w:r>
      <w:bookmarkEnd w:id="0"/>
    </w:p>
    <w:sdt>
      <w:sdtPr>
        <w:rPr>
          <w:rFonts w:asciiTheme="minorHAnsi" w:eastAsiaTheme="minorEastAsia" w:hAnsiTheme="minorHAnsi" w:cstheme="minorBidi"/>
          <w:color w:val="auto"/>
          <w:sz w:val="22"/>
          <w:szCs w:val="22"/>
          <w:lang w:val="en-GB" w:eastAsia="zh-CN"/>
        </w:rPr>
        <w:id w:val="1844431422"/>
        <w:docPartObj>
          <w:docPartGallery w:val="Table of Contents"/>
          <w:docPartUnique/>
        </w:docPartObj>
      </w:sdtPr>
      <w:sdtEndPr>
        <w:rPr>
          <w:b/>
          <w:bCs/>
          <w:noProof/>
        </w:rPr>
      </w:sdtEndPr>
      <w:sdtContent>
        <w:p w:rsidR="001A3260" w:rsidRDefault="001A3260">
          <w:pPr>
            <w:pStyle w:val="TOCHeading"/>
          </w:pPr>
          <w:r>
            <w:t>Contents</w:t>
          </w:r>
        </w:p>
        <w:p w:rsidR="001A3260" w:rsidRDefault="001A3260">
          <w:pPr>
            <w:pStyle w:val="TOC1"/>
            <w:tabs>
              <w:tab w:val="right" w:leader="dot" w:pos="9016"/>
            </w:tabs>
            <w:rPr>
              <w:noProof/>
            </w:rPr>
          </w:pPr>
          <w:r>
            <w:rPr>
              <w:b/>
              <w:bCs/>
              <w:noProof/>
            </w:rPr>
            <w:fldChar w:fldCharType="begin"/>
          </w:r>
          <w:r>
            <w:rPr>
              <w:b/>
              <w:bCs/>
              <w:noProof/>
            </w:rPr>
            <w:instrText xml:space="preserve"> TOC \o "1-3" \h \z \u </w:instrText>
          </w:r>
          <w:r>
            <w:rPr>
              <w:b/>
              <w:bCs/>
              <w:noProof/>
            </w:rPr>
            <w:fldChar w:fldCharType="separate"/>
          </w:r>
          <w:hyperlink w:anchor="_Toc526808448" w:history="1">
            <w:r w:rsidRPr="00022168">
              <w:rPr>
                <w:rStyle w:val="Hyperlink"/>
                <w:noProof/>
                <w:lang w:eastAsia="en-US"/>
              </w:rPr>
              <w:t>CONTENTS</w:t>
            </w:r>
            <w:r>
              <w:rPr>
                <w:noProof/>
                <w:webHidden/>
              </w:rPr>
              <w:tab/>
            </w:r>
            <w:r>
              <w:rPr>
                <w:noProof/>
                <w:webHidden/>
              </w:rPr>
              <w:fldChar w:fldCharType="begin"/>
            </w:r>
            <w:r>
              <w:rPr>
                <w:noProof/>
                <w:webHidden/>
              </w:rPr>
              <w:instrText xml:space="preserve"> PAGEREF _Toc526808448 \h </w:instrText>
            </w:r>
            <w:r>
              <w:rPr>
                <w:noProof/>
                <w:webHidden/>
              </w:rPr>
            </w:r>
            <w:r>
              <w:rPr>
                <w:noProof/>
                <w:webHidden/>
              </w:rPr>
              <w:fldChar w:fldCharType="separate"/>
            </w:r>
            <w:r>
              <w:rPr>
                <w:noProof/>
                <w:webHidden/>
              </w:rPr>
              <w:t>2</w:t>
            </w:r>
            <w:r>
              <w:rPr>
                <w:noProof/>
                <w:webHidden/>
              </w:rPr>
              <w:fldChar w:fldCharType="end"/>
            </w:r>
          </w:hyperlink>
        </w:p>
        <w:p w:rsidR="001A3260" w:rsidRDefault="00FD7CDB">
          <w:pPr>
            <w:pStyle w:val="TOC1"/>
            <w:tabs>
              <w:tab w:val="right" w:leader="dot" w:pos="9016"/>
            </w:tabs>
            <w:rPr>
              <w:noProof/>
            </w:rPr>
          </w:pPr>
          <w:hyperlink w:anchor="_Toc526808449" w:history="1">
            <w:r w:rsidR="001A3260" w:rsidRPr="00022168">
              <w:rPr>
                <w:rStyle w:val="Hyperlink"/>
                <w:noProof/>
                <w:lang w:eastAsia="en-US"/>
              </w:rPr>
              <w:t>Outline of TFP and the evaluation</w:t>
            </w:r>
            <w:r w:rsidR="001A3260">
              <w:rPr>
                <w:noProof/>
                <w:webHidden/>
              </w:rPr>
              <w:tab/>
            </w:r>
            <w:r w:rsidR="001A3260">
              <w:rPr>
                <w:noProof/>
                <w:webHidden/>
              </w:rPr>
              <w:fldChar w:fldCharType="begin"/>
            </w:r>
            <w:r w:rsidR="001A3260">
              <w:rPr>
                <w:noProof/>
                <w:webHidden/>
              </w:rPr>
              <w:instrText xml:space="preserve"> PAGEREF _Toc526808449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FD7CDB">
          <w:pPr>
            <w:pStyle w:val="TOC2"/>
            <w:tabs>
              <w:tab w:val="right" w:leader="dot" w:pos="9016"/>
            </w:tabs>
            <w:rPr>
              <w:noProof/>
            </w:rPr>
          </w:pPr>
          <w:hyperlink w:anchor="_Toc526808450" w:history="1">
            <w:r w:rsidR="001A3260" w:rsidRPr="00022168">
              <w:rPr>
                <w:rStyle w:val="Hyperlink"/>
                <w:noProof/>
                <w:lang w:eastAsia="en-US"/>
              </w:rPr>
              <w:t>Teacher Futures Programme (TFP)</w:t>
            </w:r>
            <w:r w:rsidR="001A3260">
              <w:rPr>
                <w:noProof/>
                <w:webHidden/>
              </w:rPr>
              <w:tab/>
            </w:r>
            <w:r w:rsidR="001A3260">
              <w:rPr>
                <w:noProof/>
                <w:webHidden/>
              </w:rPr>
              <w:fldChar w:fldCharType="begin"/>
            </w:r>
            <w:r w:rsidR="001A3260">
              <w:rPr>
                <w:noProof/>
                <w:webHidden/>
              </w:rPr>
              <w:instrText xml:space="preserve"> PAGEREF _Toc526808450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FD7CDB">
          <w:pPr>
            <w:pStyle w:val="TOC3"/>
            <w:tabs>
              <w:tab w:val="right" w:leader="dot" w:pos="9016"/>
            </w:tabs>
            <w:rPr>
              <w:noProof/>
            </w:rPr>
          </w:pPr>
          <w:hyperlink w:anchor="_Toc526808451" w:history="1">
            <w:r w:rsidR="001A3260" w:rsidRPr="00022168">
              <w:rPr>
                <w:rStyle w:val="Hyperlink"/>
                <w:noProof/>
                <w:lang w:eastAsia="en-US"/>
              </w:rPr>
              <w:t>Outline of the evaluation</w:t>
            </w:r>
            <w:r w:rsidR="001A3260">
              <w:rPr>
                <w:noProof/>
                <w:webHidden/>
              </w:rPr>
              <w:tab/>
            </w:r>
            <w:r w:rsidR="001A3260">
              <w:rPr>
                <w:noProof/>
                <w:webHidden/>
              </w:rPr>
              <w:fldChar w:fldCharType="begin"/>
            </w:r>
            <w:r w:rsidR="001A3260">
              <w:rPr>
                <w:noProof/>
                <w:webHidden/>
              </w:rPr>
              <w:instrText xml:space="preserve"> PAGEREF _Toc526808451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FD7CDB">
          <w:pPr>
            <w:pStyle w:val="TOC3"/>
            <w:tabs>
              <w:tab w:val="right" w:leader="dot" w:pos="9016"/>
            </w:tabs>
            <w:rPr>
              <w:noProof/>
            </w:rPr>
          </w:pPr>
          <w:hyperlink w:anchor="_Toc526808452" w:history="1">
            <w:r w:rsidR="001A3260" w:rsidRPr="00022168">
              <w:rPr>
                <w:rStyle w:val="Hyperlink"/>
                <w:noProof/>
                <w:lang w:eastAsia="en-US"/>
              </w:rPr>
              <w:t>Outline of the process and instruments.</w:t>
            </w:r>
            <w:r w:rsidR="001A3260">
              <w:rPr>
                <w:noProof/>
                <w:webHidden/>
              </w:rPr>
              <w:tab/>
            </w:r>
            <w:r w:rsidR="001A3260">
              <w:rPr>
                <w:noProof/>
                <w:webHidden/>
              </w:rPr>
              <w:fldChar w:fldCharType="begin"/>
            </w:r>
            <w:r w:rsidR="001A3260">
              <w:rPr>
                <w:noProof/>
                <w:webHidden/>
              </w:rPr>
              <w:instrText xml:space="preserve"> PAGEREF _Toc526808452 \h </w:instrText>
            </w:r>
            <w:r w:rsidR="001A3260">
              <w:rPr>
                <w:noProof/>
                <w:webHidden/>
              </w:rPr>
            </w:r>
            <w:r w:rsidR="001A3260">
              <w:rPr>
                <w:noProof/>
                <w:webHidden/>
              </w:rPr>
              <w:fldChar w:fldCharType="separate"/>
            </w:r>
            <w:r w:rsidR="001A3260">
              <w:rPr>
                <w:noProof/>
                <w:webHidden/>
              </w:rPr>
              <w:t>4</w:t>
            </w:r>
            <w:r w:rsidR="001A3260">
              <w:rPr>
                <w:noProof/>
                <w:webHidden/>
              </w:rPr>
              <w:fldChar w:fldCharType="end"/>
            </w:r>
          </w:hyperlink>
        </w:p>
        <w:p w:rsidR="001A3260" w:rsidRDefault="00FD7CDB">
          <w:pPr>
            <w:pStyle w:val="TOC2"/>
            <w:tabs>
              <w:tab w:val="right" w:leader="dot" w:pos="9016"/>
            </w:tabs>
            <w:rPr>
              <w:noProof/>
            </w:rPr>
          </w:pPr>
          <w:hyperlink w:anchor="_Toc526808453" w:history="1">
            <w:r w:rsidR="001A3260" w:rsidRPr="00022168">
              <w:rPr>
                <w:rStyle w:val="Hyperlink"/>
                <w:noProof/>
                <w:lang w:eastAsia="en-US"/>
              </w:rPr>
              <w:t>Ethics of data collection</w:t>
            </w:r>
            <w:r w:rsidR="001A3260">
              <w:rPr>
                <w:noProof/>
                <w:webHidden/>
              </w:rPr>
              <w:tab/>
            </w:r>
            <w:r w:rsidR="001A3260">
              <w:rPr>
                <w:noProof/>
                <w:webHidden/>
              </w:rPr>
              <w:fldChar w:fldCharType="begin"/>
            </w:r>
            <w:r w:rsidR="001A3260">
              <w:rPr>
                <w:noProof/>
                <w:webHidden/>
              </w:rPr>
              <w:instrText xml:space="preserve"> PAGEREF _Toc526808453 \h </w:instrText>
            </w:r>
            <w:r w:rsidR="001A3260">
              <w:rPr>
                <w:noProof/>
                <w:webHidden/>
              </w:rPr>
            </w:r>
            <w:r w:rsidR="001A3260">
              <w:rPr>
                <w:noProof/>
                <w:webHidden/>
              </w:rPr>
              <w:fldChar w:fldCharType="separate"/>
            </w:r>
            <w:r w:rsidR="001A3260">
              <w:rPr>
                <w:noProof/>
                <w:webHidden/>
              </w:rPr>
              <w:t>5</w:t>
            </w:r>
            <w:r w:rsidR="001A3260">
              <w:rPr>
                <w:noProof/>
                <w:webHidden/>
              </w:rPr>
              <w:fldChar w:fldCharType="end"/>
            </w:r>
          </w:hyperlink>
        </w:p>
        <w:p w:rsidR="001A3260" w:rsidRDefault="00FD7CDB">
          <w:pPr>
            <w:pStyle w:val="TOC2"/>
            <w:tabs>
              <w:tab w:val="right" w:leader="dot" w:pos="9016"/>
            </w:tabs>
            <w:rPr>
              <w:noProof/>
            </w:rPr>
          </w:pPr>
          <w:hyperlink w:anchor="_Toc526808454" w:history="1">
            <w:r w:rsidR="001A3260" w:rsidRPr="00022168">
              <w:rPr>
                <w:rStyle w:val="Hyperlink"/>
                <w:noProof/>
                <w:lang w:eastAsia="en-US"/>
              </w:rPr>
              <w:t>Sampling</w:t>
            </w:r>
            <w:r w:rsidR="001A3260">
              <w:rPr>
                <w:noProof/>
                <w:webHidden/>
              </w:rPr>
              <w:tab/>
            </w:r>
            <w:r w:rsidR="001A3260">
              <w:rPr>
                <w:noProof/>
                <w:webHidden/>
              </w:rPr>
              <w:fldChar w:fldCharType="begin"/>
            </w:r>
            <w:r w:rsidR="001A3260">
              <w:rPr>
                <w:noProof/>
                <w:webHidden/>
              </w:rPr>
              <w:instrText xml:space="preserve"> PAGEREF _Toc526808454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FD7CDB">
          <w:pPr>
            <w:pStyle w:val="TOC3"/>
            <w:tabs>
              <w:tab w:val="right" w:leader="dot" w:pos="9016"/>
            </w:tabs>
            <w:rPr>
              <w:noProof/>
            </w:rPr>
          </w:pPr>
          <w:hyperlink w:anchor="_Toc526808455" w:history="1">
            <w:r w:rsidR="001A3260" w:rsidRPr="00022168">
              <w:rPr>
                <w:rStyle w:val="Hyperlink"/>
                <w:noProof/>
                <w:lang w:eastAsia="en-US"/>
              </w:rPr>
              <w:t>Grade and subject teacher to be observed</w:t>
            </w:r>
            <w:r w:rsidR="001A3260">
              <w:rPr>
                <w:noProof/>
                <w:webHidden/>
              </w:rPr>
              <w:tab/>
            </w:r>
            <w:r w:rsidR="001A3260">
              <w:rPr>
                <w:noProof/>
                <w:webHidden/>
              </w:rPr>
              <w:fldChar w:fldCharType="begin"/>
            </w:r>
            <w:r w:rsidR="001A3260">
              <w:rPr>
                <w:noProof/>
                <w:webHidden/>
              </w:rPr>
              <w:instrText xml:space="preserve"> PAGEREF _Toc526808455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FD7CDB">
          <w:pPr>
            <w:pStyle w:val="TOC3"/>
            <w:tabs>
              <w:tab w:val="right" w:leader="dot" w:pos="9016"/>
            </w:tabs>
            <w:rPr>
              <w:noProof/>
            </w:rPr>
          </w:pPr>
          <w:hyperlink w:anchor="_Toc526808456" w:history="1">
            <w:r w:rsidR="001A3260" w:rsidRPr="00022168">
              <w:rPr>
                <w:rStyle w:val="Hyperlink"/>
                <w:noProof/>
                <w:lang w:eastAsia="en-US"/>
              </w:rPr>
              <w:t>Students to be selected</w:t>
            </w:r>
            <w:r w:rsidR="001A3260">
              <w:rPr>
                <w:noProof/>
                <w:webHidden/>
              </w:rPr>
              <w:tab/>
            </w:r>
            <w:r w:rsidR="001A3260">
              <w:rPr>
                <w:noProof/>
                <w:webHidden/>
              </w:rPr>
              <w:fldChar w:fldCharType="begin"/>
            </w:r>
            <w:r w:rsidR="001A3260">
              <w:rPr>
                <w:noProof/>
                <w:webHidden/>
              </w:rPr>
              <w:instrText xml:space="preserve"> PAGEREF _Toc526808456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FD7CDB">
          <w:pPr>
            <w:pStyle w:val="TOC3"/>
            <w:tabs>
              <w:tab w:val="right" w:leader="dot" w:pos="9016"/>
            </w:tabs>
            <w:rPr>
              <w:noProof/>
            </w:rPr>
          </w:pPr>
          <w:hyperlink w:anchor="_Toc526808457" w:history="1">
            <w:r w:rsidR="001A3260" w:rsidRPr="00022168">
              <w:rPr>
                <w:rStyle w:val="Hyperlink"/>
                <w:noProof/>
                <w:lang w:eastAsia="en-US"/>
              </w:rPr>
              <w:t>TQ teachers to be selected</w:t>
            </w:r>
            <w:r w:rsidR="001A3260">
              <w:rPr>
                <w:noProof/>
                <w:webHidden/>
              </w:rPr>
              <w:tab/>
            </w:r>
            <w:r w:rsidR="001A3260">
              <w:rPr>
                <w:noProof/>
                <w:webHidden/>
              </w:rPr>
              <w:fldChar w:fldCharType="begin"/>
            </w:r>
            <w:r w:rsidR="001A3260">
              <w:rPr>
                <w:noProof/>
                <w:webHidden/>
              </w:rPr>
              <w:instrText xml:space="preserve"> PAGEREF _Toc526808457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FD7CDB">
          <w:pPr>
            <w:pStyle w:val="TOC2"/>
            <w:tabs>
              <w:tab w:val="right" w:leader="dot" w:pos="9016"/>
            </w:tabs>
            <w:rPr>
              <w:noProof/>
            </w:rPr>
          </w:pPr>
          <w:hyperlink w:anchor="_Toc526808458" w:history="1">
            <w:r w:rsidR="001A3260" w:rsidRPr="00022168">
              <w:rPr>
                <w:rStyle w:val="Hyperlink"/>
                <w:noProof/>
                <w:lang w:eastAsia="en-US"/>
              </w:rPr>
              <w:t>Details of each of the instruments</w:t>
            </w:r>
            <w:r w:rsidR="001A3260">
              <w:rPr>
                <w:noProof/>
                <w:webHidden/>
              </w:rPr>
              <w:tab/>
            </w:r>
            <w:r w:rsidR="001A3260">
              <w:rPr>
                <w:noProof/>
                <w:webHidden/>
              </w:rPr>
              <w:fldChar w:fldCharType="begin"/>
            </w:r>
            <w:r w:rsidR="001A3260">
              <w:rPr>
                <w:noProof/>
                <w:webHidden/>
              </w:rPr>
              <w:instrText xml:space="preserve"> PAGEREF _Toc526808458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FD7CDB">
          <w:pPr>
            <w:pStyle w:val="TOC3"/>
            <w:tabs>
              <w:tab w:val="right" w:leader="dot" w:pos="9016"/>
            </w:tabs>
            <w:rPr>
              <w:noProof/>
            </w:rPr>
          </w:pPr>
          <w:hyperlink w:anchor="_Toc526808459" w:history="1">
            <w:r w:rsidR="001A3260" w:rsidRPr="00022168">
              <w:rPr>
                <w:rStyle w:val="Hyperlink"/>
                <w:noProof/>
                <w:lang w:eastAsia="en-US"/>
              </w:rPr>
              <w:t>Consent forms</w:t>
            </w:r>
            <w:r w:rsidR="001A3260">
              <w:rPr>
                <w:noProof/>
                <w:webHidden/>
              </w:rPr>
              <w:tab/>
            </w:r>
            <w:r w:rsidR="001A3260">
              <w:rPr>
                <w:noProof/>
                <w:webHidden/>
              </w:rPr>
              <w:fldChar w:fldCharType="begin"/>
            </w:r>
            <w:r w:rsidR="001A3260">
              <w:rPr>
                <w:noProof/>
                <w:webHidden/>
              </w:rPr>
              <w:instrText xml:space="preserve"> PAGEREF _Toc526808459 \h </w:instrText>
            </w:r>
            <w:r w:rsidR="001A3260">
              <w:rPr>
                <w:noProof/>
                <w:webHidden/>
              </w:rPr>
            </w:r>
            <w:r w:rsidR="001A3260">
              <w:rPr>
                <w:noProof/>
                <w:webHidden/>
              </w:rPr>
              <w:fldChar w:fldCharType="separate"/>
            </w:r>
            <w:r w:rsidR="001A3260">
              <w:rPr>
                <w:noProof/>
                <w:webHidden/>
              </w:rPr>
              <w:t>7</w:t>
            </w:r>
            <w:r w:rsidR="001A3260">
              <w:rPr>
                <w:noProof/>
                <w:webHidden/>
              </w:rPr>
              <w:fldChar w:fldCharType="end"/>
            </w:r>
          </w:hyperlink>
        </w:p>
        <w:p w:rsidR="001A3260" w:rsidRDefault="00FD7CDB">
          <w:pPr>
            <w:pStyle w:val="TOC3"/>
            <w:tabs>
              <w:tab w:val="right" w:leader="dot" w:pos="9016"/>
            </w:tabs>
            <w:rPr>
              <w:noProof/>
            </w:rPr>
          </w:pPr>
          <w:hyperlink w:anchor="_Toc526808460" w:history="1">
            <w:r w:rsidR="001A3260" w:rsidRPr="00022168">
              <w:rPr>
                <w:rStyle w:val="Hyperlink"/>
                <w:noProof/>
                <w:lang w:eastAsia="en-US"/>
              </w:rPr>
              <w:t>Head teacher interview (</w:t>
            </w:r>
            <w:r w:rsidR="001A3260" w:rsidRPr="00022168">
              <w:rPr>
                <w:rStyle w:val="Hyperlink"/>
                <w:b/>
                <w:i/>
                <w:noProof/>
                <w:lang w:eastAsia="en-US"/>
              </w:rPr>
              <w:t>HTI</w:t>
            </w:r>
            <w:r w:rsidR="001A3260" w:rsidRPr="00022168">
              <w:rPr>
                <w:rStyle w:val="Hyperlink"/>
                <w:noProof/>
                <w:lang w:eastAsia="en-US"/>
              </w:rPr>
              <w:t>)</w:t>
            </w:r>
            <w:r w:rsidR="001A3260">
              <w:rPr>
                <w:noProof/>
                <w:webHidden/>
              </w:rPr>
              <w:tab/>
            </w:r>
            <w:r w:rsidR="001A3260">
              <w:rPr>
                <w:noProof/>
                <w:webHidden/>
              </w:rPr>
              <w:fldChar w:fldCharType="begin"/>
            </w:r>
            <w:r w:rsidR="001A3260">
              <w:rPr>
                <w:noProof/>
                <w:webHidden/>
              </w:rPr>
              <w:instrText xml:space="preserve"> PAGEREF _Toc526808460 \h </w:instrText>
            </w:r>
            <w:r w:rsidR="001A3260">
              <w:rPr>
                <w:noProof/>
                <w:webHidden/>
              </w:rPr>
            </w:r>
            <w:r w:rsidR="001A3260">
              <w:rPr>
                <w:noProof/>
                <w:webHidden/>
              </w:rPr>
              <w:fldChar w:fldCharType="separate"/>
            </w:r>
            <w:r w:rsidR="001A3260">
              <w:rPr>
                <w:noProof/>
                <w:webHidden/>
              </w:rPr>
              <w:t>7</w:t>
            </w:r>
            <w:r w:rsidR="001A3260">
              <w:rPr>
                <w:noProof/>
                <w:webHidden/>
              </w:rPr>
              <w:fldChar w:fldCharType="end"/>
            </w:r>
          </w:hyperlink>
        </w:p>
        <w:p w:rsidR="001A3260" w:rsidRDefault="00FD7CDB">
          <w:pPr>
            <w:pStyle w:val="TOC3"/>
            <w:tabs>
              <w:tab w:val="right" w:leader="dot" w:pos="9016"/>
            </w:tabs>
            <w:rPr>
              <w:noProof/>
            </w:rPr>
          </w:pPr>
          <w:hyperlink w:anchor="_Toc526808461" w:history="1">
            <w:r w:rsidR="001A3260" w:rsidRPr="00022168">
              <w:rPr>
                <w:rStyle w:val="Hyperlink"/>
                <w:noProof/>
                <w:lang w:eastAsia="en-US"/>
              </w:rPr>
              <w:t>Teacher Classroom Observation Schedule (COS)</w:t>
            </w:r>
            <w:r w:rsidR="001A3260">
              <w:rPr>
                <w:noProof/>
                <w:webHidden/>
              </w:rPr>
              <w:tab/>
            </w:r>
            <w:r w:rsidR="001A3260">
              <w:rPr>
                <w:noProof/>
                <w:webHidden/>
              </w:rPr>
              <w:fldChar w:fldCharType="begin"/>
            </w:r>
            <w:r w:rsidR="001A3260">
              <w:rPr>
                <w:noProof/>
                <w:webHidden/>
              </w:rPr>
              <w:instrText xml:space="preserve"> PAGEREF _Toc526808461 \h </w:instrText>
            </w:r>
            <w:r w:rsidR="001A3260">
              <w:rPr>
                <w:noProof/>
                <w:webHidden/>
              </w:rPr>
            </w:r>
            <w:r w:rsidR="001A3260">
              <w:rPr>
                <w:noProof/>
                <w:webHidden/>
              </w:rPr>
              <w:fldChar w:fldCharType="separate"/>
            </w:r>
            <w:r w:rsidR="001A3260">
              <w:rPr>
                <w:noProof/>
                <w:webHidden/>
              </w:rPr>
              <w:t>8</w:t>
            </w:r>
            <w:r w:rsidR="001A3260">
              <w:rPr>
                <w:noProof/>
                <w:webHidden/>
              </w:rPr>
              <w:fldChar w:fldCharType="end"/>
            </w:r>
          </w:hyperlink>
        </w:p>
        <w:p w:rsidR="001A3260" w:rsidRDefault="00FD7CDB">
          <w:pPr>
            <w:pStyle w:val="TOC3"/>
            <w:tabs>
              <w:tab w:val="right" w:leader="dot" w:pos="9016"/>
            </w:tabs>
            <w:rPr>
              <w:noProof/>
            </w:rPr>
          </w:pPr>
          <w:hyperlink w:anchor="_Toc526808462" w:history="1">
            <w:r w:rsidR="001A3260" w:rsidRPr="00022168">
              <w:rPr>
                <w:rStyle w:val="Hyperlink"/>
                <w:noProof/>
                <w:lang w:eastAsia="en-US"/>
              </w:rPr>
              <w:t>Student Environmental Awareness Questionnaire (EAQ)</w:t>
            </w:r>
            <w:r w:rsidR="001A3260">
              <w:rPr>
                <w:noProof/>
                <w:webHidden/>
              </w:rPr>
              <w:tab/>
            </w:r>
            <w:r w:rsidR="001A3260">
              <w:rPr>
                <w:noProof/>
                <w:webHidden/>
              </w:rPr>
              <w:fldChar w:fldCharType="begin"/>
            </w:r>
            <w:r w:rsidR="001A3260">
              <w:rPr>
                <w:noProof/>
                <w:webHidden/>
              </w:rPr>
              <w:instrText xml:space="preserve"> PAGEREF _Toc526808462 \h </w:instrText>
            </w:r>
            <w:r w:rsidR="001A3260">
              <w:rPr>
                <w:noProof/>
                <w:webHidden/>
              </w:rPr>
            </w:r>
            <w:r w:rsidR="001A3260">
              <w:rPr>
                <w:noProof/>
                <w:webHidden/>
              </w:rPr>
              <w:fldChar w:fldCharType="separate"/>
            </w:r>
            <w:r w:rsidR="001A3260">
              <w:rPr>
                <w:noProof/>
                <w:webHidden/>
              </w:rPr>
              <w:t>9</w:t>
            </w:r>
            <w:r w:rsidR="001A3260">
              <w:rPr>
                <w:noProof/>
                <w:webHidden/>
              </w:rPr>
              <w:fldChar w:fldCharType="end"/>
            </w:r>
          </w:hyperlink>
        </w:p>
        <w:p w:rsidR="001A3260" w:rsidRDefault="00FD7CDB">
          <w:pPr>
            <w:pStyle w:val="TOC3"/>
            <w:tabs>
              <w:tab w:val="right" w:leader="dot" w:pos="9016"/>
            </w:tabs>
            <w:rPr>
              <w:noProof/>
            </w:rPr>
          </w:pPr>
          <w:hyperlink w:anchor="_Toc526808463" w:history="1">
            <w:r w:rsidR="001A3260" w:rsidRPr="00022168">
              <w:rPr>
                <w:rStyle w:val="Hyperlink"/>
                <w:noProof/>
                <w:lang w:eastAsia="en-US"/>
              </w:rPr>
              <w:t>Teacher questionnaire (TQ)</w:t>
            </w:r>
            <w:r w:rsidR="001A3260">
              <w:rPr>
                <w:noProof/>
                <w:webHidden/>
              </w:rPr>
              <w:tab/>
            </w:r>
            <w:r w:rsidR="001A3260">
              <w:rPr>
                <w:noProof/>
                <w:webHidden/>
              </w:rPr>
              <w:fldChar w:fldCharType="begin"/>
            </w:r>
            <w:r w:rsidR="001A3260">
              <w:rPr>
                <w:noProof/>
                <w:webHidden/>
              </w:rPr>
              <w:instrText xml:space="preserve"> PAGEREF _Toc526808463 \h </w:instrText>
            </w:r>
            <w:r w:rsidR="001A3260">
              <w:rPr>
                <w:noProof/>
                <w:webHidden/>
              </w:rPr>
            </w:r>
            <w:r w:rsidR="001A3260">
              <w:rPr>
                <w:noProof/>
                <w:webHidden/>
              </w:rPr>
              <w:fldChar w:fldCharType="separate"/>
            </w:r>
            <w:r w:rsidR="001A3260">
              <w:rPr>
                <w:noProof/>
                <w:webHidden/>
              </w:rPr>
              <w:t>9</w:t>
            </w:r>
            <w:r w:rsidR="001A3260">
              <w:rPr>
                <w:noProof/>
                <w:webHidden/>
              </w:rPr>
              <w:fldChar w:fldCharType="end"/>
            </w:r>
          </w:hyperlink>
        </w:p>
        <w:p w:rsidR="001A3260" w:rsidRDefault="00FD7CDB">
          <w:pPr>
            <w:pStyle w:val="TOC3"/>
            <w:tabs>
              <w:tab w:val="right" w:leader="dot" w:pos="9016"/>
            </w:tabs>
            <w:rPr>
              <w:noProof/>
            </w:rPr>
          </w:pPr>
          <w:hyperlink w:anchor="_Toc526808464" w:history="1">
            <w:r w:rsidR="001A3260" w:rsidRPr="00022168">
              <w:rPr>
                <w:rStyle w:val="Hyperlink"/>
                <w:noProof/>
                <w:lang w:eastAsia="en-US"/>
              </w:rPr>
              <w:t>Student completion data (SCD)</w:t>
            </w:r>
            <w:r w:rsidR="001A3260">
              <w:rPr>
                <w:noProof/>
                <w:webHidden/>
              </w:rPr>
              <w:tab/>
            </w:r>
            <w:r w:rsidR="001A3260">
              <w:rPr>
                <w:noProof/>
                <w:webHidden/>
              </w:rPr>
              <w:fldChar w:fldCharType="begin"/>
            </w:r>
            <w:r w:rsidR="001A3260">
              <w:rPr>
                <w:noProof/>
                <w:webHidden/>
              </w:rPr>
              <w:instrText xml:space="preserve"> PAGEREF _Toc526808464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FD7CDB">
          <w:pPr>
            <w:pStyle w:val="TOC3"/>
            <w:tabs>
              <w:tab w:val="right" w:leader="dot" w:pos="9016"/>
            </w:tabs>
            <w:rPr>
              <w:noProof/>
            </w:rPr>
          </w:pPr>
          <w:hyperlink w:anchor="_Toc526808465" w:history="1">
            <w:r w:rsidR="001A3260" w:rsidRPr="00022168">
              <w:rPr>
                <w:rStyle w:val="Hyperlink"/>
                <w:noProof/>
                <w:lang w:eastAsia="en-US"/>
              </w:rPr>
              <w:t>Student examination data (SED)</w:t>
            </w:r>
            <w:r w:rsidR="001A3260">
              <w:rPr>
                <w:noProof/>
                <w:webHidden/>
              </w:rPr>
              <w:tab/>
            </w:r>
            <w:r w:rsidR="001A3260">
              <w:rPr>
                <w:noProof/>
                <w:webHidden/>
              </w:rPr>
              <w:fldChar w:fldCharType="begin"/>
            </w:r>
            <w:r w:rsidR="001A3260">
              <w:rPr>
                <w:noProof/>
                <w:webHidden/>
              </w:rPr>
              <w:instrText xml:space="preserve"> PAGEREF _Toc526808465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FD7CDB">
          <w:pPr>
            <w:pStyle w:val="TOC2"/>
            <w:tabs>
              <w:tab w:val="right" w:leader="dot" w:pos="9016"/>
            </w:tabs>
            <w:rPr>
              <w:noProof/>
            </w:rPr>
          </w:pPr>
          <w:hyperlink w:anchor="_Toc526808466" w:history="1">
            <w:r w:rsidR="001A3260" w:rsidRPr="00022168">
              <w:rPr>
                <w:rStyle w:val="Hyperlink"/>
                <w:noProof/>
                <w:lang w:eastAsia="en-US"/>
              </w:rPr>
              <w:t>Details of the procedures for data collection and handling in general.</w:t>
            </w:r>
            <w:r w:rsidR="001A3260">
              <w:rPr>
                <w:noProof/>
                <w:webHidden/>
              </w:rPr>
              <w:tab/>
            </w:r>
            <w:r w:rsidR="001A3260">
              <w:rPr>
                <w:noProof/>
                <w:webHidden/>
              </w:rPr>
              <w:fldChar w:fldCharType="begin"/>
            </w:r>
            <w:r w:rsidR="001A3260">
              <w:rPr>
                <w:noProof/>
                <w:webHidden/>
              </w:rPr>
              <w:instrText xml:space="preserve"> PAGEREF _Toc526808466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FD7CDB">
          <w:pPr>
            <w:pStyle w:val="TOC2"/>
            <w:tabs>
              <w:tab w:val="right" w:leader="dot" w:pos="9016"/>
            </w:tabs>
            <w:rPr>
              <w:noProof/>
            </w:rPr>
          </w:pPr>
          <w:hyperlink w:anchor="_Toc526808467" w:history="1">
            <w:r w:rsidR="001A3260" w:rsidRPr="00022168">
              <w:rPr>
                <w:rStyle w:val="Hyperlink"/>
                <w:noProof/>
                <w:lang w:eastAsia="en-US"/>
              </w:rPr>
              <w:t>Data checking and submission</w:t>
            </w:r>
            <w:r w:rsidR="001A3260">
              <w:rPr>
                <w:noProof/>
                <w:webHidden/>
              </w:rPr>
              <w:tab/>
            </w:r>
            <w:r w:rsidR="001A3260">
              <w:rPr>
                <w:noProof/>
                <w:webHidden/>
              </w:rPr>
              <w:fldChar w:fldCharType="begin"/>
            </w:r>
            <w:r w:rsidR="001A3260">
              <w:rPr>
                <w:noProof/>
                <w:webHidden/>
              </w:rPr>
              <w:instrText xml:space="preserve"> PAGEREF _Toc526808467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FD7CDB">
          <w:pPr>
            <w:pStyle w:val="TOC2"/>
            <w:tabs>
              <w:tab w:val="right" w:leader="dot" w:pos="9016"/>
            </w:tabs>
            <w:rPr>
              <w:noProof/>
            </w:rPr>
          </w:pPr>
          <w:hyperlink w:anchor="_Toc526808468" w:history="1">
            <w:r w:rsidR="001A3260" w:rsidRPr="00022168">
              <w:rPr>
                <w:rStyle w:val="Hyperlink"/>
                <w:noProof/>
                <w:lang w:eastAsia="en-US"/>
              </w:rPr>
              <w:t>Reporting issues with data collection</w:t>
            </w:r>
            <w:r w:rsidR="001A3260">
              <w:rPr>
                <w:noProof/>
                <w:webHidden/>
              </w:rPr>
              <w:tab/>
            </w:r>
            <w:r w:rsidR="001A3260">
              <w:rPr>
                <w:noProof/>
                <w:webHidden/>
              </w:rPr>
              <w:fldChar w:fldCharType="begin"/>
            </w:r>
            <w:r w:rsidR="001A3260">
              <w:rPr>
                <w:noProof/>
                <w:webHidden/>
              </w:rPr>
              <w:instrText xml:space="preserve"> PAGEREF _Toc526808468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FD7CDB">
          <w:pPr>
            <w:pStyle w:val="TOC2"/>
            <w:tabs>
              <w:tab w:val="right" w:leader="dot" w:pos="9016"/>
            </w:tabs>
            <w:rPr>
              <w:noProof/>
            </w:rPr>
          </w:pPr>
          <w:hyperlink w:anchor="_Toc526808469" w:history="1">
            <w:r w:rsidR="001A3260" w:rsidRPr="00022168">
              <w:rPr>
                <w:rStyle w:val="Hyperlink"/>
                <w:noProof/>
                <w:lang w:eastAsia="en-US"/>
              </w:rPr>
              <w:t>Roles and responsibilities of international and local consultants, data supervisor(s) and enumerators]</w:t>
            </w:r>
            <w:r w:rsidR="001A3260">
              <w:rPr>
                <w:noProof/>
                <w:webHidden/>
              </w:rPr>
              <w:tab/>
            </w:r>
            <w:r w:rsidR="001A3260">
              <w:rPr>
                <w:noProof/>
                <w:webHidden/>
              </w:rPr>
              <w:fldChar w:fldCharType="begin"/>
            </w:r>
            <w:r w:rsidR="001A3260">
              <w:rPr>
                <w:noProof/>
                <w:webHidden/>
              </w:rPr>
              <w:instrText xml:space="preserve"> PAGEREF _Toc526808469 \h </w:instrText>
            </w:r>
            <w:r w:rsidR="001A3260">
              <w:rPr>
                <w:noProof/>
                <w:webHidden/>
              </w:rPr>
            </w:r>
            <w:r w:rsidR="001A3260">
              <w:rPr>
                <w:noProof/>
                <w:webHidden/>
              </w:rPr>
              <w:fldChar w:fldCharType="separate"/>
            </w:r>
            <w:r w:rsidR="001A3260">
              <w:rPr>
                <w:noProof/>
                <w:webHidden/>
              </w:rPr>
              <w:t>11</w:t>
            </w:r>
            <w:r w:rsidR="001A3260">
              <w:rPr>
                <w:noProof/>
                <w:webHidden/>
              </w:rPr>
              <w:fldChar w:fldCharType="end"/>
            </w:r>
          </w:hyperlink>
        </w:p>
        <w:p w:rsidR="001A3260" w:rsidRDefault="001A3260">
          <w:r>
            <w:rPr>
              <w:b/>
              <w:bCs/>
              <w:noProof/>
            </w:rPr>
            <w:fldChar w:fldCharType="end"/>
          </w:r>
        </w:p>
      </w:sdtContent>
    </w:sdt>
    <w:p w:rsidR="001A3260" w:rsidRPr="001A3260" w:rsidRDefault="001A3260" w:rsidP="001A3260">
      <w:pPr>
        <w:rPr>
          <w:lang w:eastAsia="en-US"/>
        </w:rPr>
      </w:pPr>
    </w:p>
    <w:p w:rsidR="001A3260" w:rsidRDefault="001A3260">
      <w:pPr>
        <w:rPr>
          <w:rFonts w:asciiTheme="majorHAnsi" w:eastAsiaTheme="majorEastAsia" w:hAnsiTheme="majorHAnsi" w:cstheme="majorBidi"/>
          <w:color w:val="2E74B5" w:themeColor="accent1" w:themeShade="BF"/>
          <w:sz w:val="32"/>
          <w:szCs w:val="32"/>
          <w:lang w:eastAsia="en-US"/>
        </w:rPr>
      </w:pPr>
      <w:r>
        <w:rPr>
          <w:lang w:eastAsia="en-US"/>
        </w:rPr>
        <w:br w:type="page"/>
      </w:r>
    </w:p>
    <w:p w:rsidR="001A3260" w:rsidRPr="001A3260" w:rsidRDefault="001A3260" w:rsidP="001A3260">
      <w:pPr>
        <w:pStyle w:val="Heading1"/>
        <w:rPr>
          <w:lang w:eastAsia="en-US"/>
        </w:rPr>
      </w:pPr>
      <w:bookmarkStart w:id="1" w:name="_Toc526808449"/>
      <w:r w:rsidRPr="001A3260">
        <w:rPr>
          <w:lang w:eastAsia="en-US"/>
        </w:rPr>
        <w:t>Outline of TFP and the evaluation</w:t>
      </w:r>
      <w:bookmarkEnd w:id="1"/>
      <w:r w:rsidRPr="001A3260">
        <w:rPr>
          <w:lang w:eastAsia="en-US"/>
        </w:rPr>
        <w:t xml:space="preserve"> </w:t>
      </w:r>
    </w:p>
    <w:p w:rsidR="001A3260" w:rsidRPr="001A3260" w:rsidRDefault="001A3260" w:rsidP="001A3260">
      <w:pPr>
        <w:pStyle w:val="Heading2"/>
        <w:rPr>
          <w:lang w:eastAsia="en-US"/>
        </w:rPr>
      </w:pPr>
      <w:bookmarkStart w:id="2" w:name="_Toc526808450"/>
      <w:r w:rsidRPr="001A3260">
        <w:rPr>
          <w:lang w:eastAsia="en-US"/>
        </w:rPr>
        <w:t>Teacher Futures Programme (TFP)</w:t>
      </w:r>
      <w:bookmarkEnd w:id="2"/>
    </w:p>
    <w:p w:rsidR="001A3260" w:rsidRPr="001A3260" w:rsidRDefault="001A3260" w:rsidP="001A3260">
      <w:pPr>
        <w:rPr>
          <w:rFonts w:eastAsiaTheme="minorHAnsi"/>
          <w:lang w:eastAsia="en-US"/>
        </w:rPr>
      </w:pPr>
      <w:r w:rsidRPr="001A3260">
        <w:rPr>
          <w:rFonts w:eastAsiaTheme="minorHAnsi"/>
          <w:lang w:eastAsia="en-US"/>
        </w:rPr>
        <w:t xml:space="preserve">The Commonwealth of Learning Teacher Futures Programme (TFP) is an integrated programme aimed at improving teacher quality through an innovative school-based teacher development model. The Commonwealth of Learning (COL) recognises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1A3260" w:rsidRPr="001A3260" w:rsidRDefault="001A3260" w:rsidP="001A3260">
      <w:pPr>
        <w:rPr>
          <w:rFonts w:eastAsiaTheme="minorHAnsi"/>
          <w:lang w:eastAsia="en-US"/>
        </w:rPr>
      </w:pPr>
      <w:r w:rsidRPr="001A3260">
        <w:rPr>
          <w:rFonts w:eastAsiaTheme="minorHAnsi"/>
          <w:lang w:eastAsia="en-US"/>
        </w:rPr>
        <w:t>The Commonwealth of Learning’s priority in teacher education has, therefore, moved towards developing scalable technology-enabled models for school-based professional development. Under the TFP, COL works with partner Teacher Education Institutions (TEIs) in adapting various technologies to support teacher professional development where in-service teachers can learn as they work and engage with peers in both local and international networks and communities of practice. The model is anchored on a theory of change that acknowledges the need to adapt and build evidence on training approaches that not only support teachers in improving their instructional practice for quality teaching, but also enhance</w:t>
      </w:r>
      <w:r w:rsidR="00157122">
        <w:rPr>
          <w:rFonts w:eastAsiaTheme="minorHAnsi"/>
          <w:lang w:eastAsia="en-US"/>
        </w:rPr>
        <w:t>s</w:t>
      </w:r>
      <w:r w:rsidRPr="001A3260">
        <w:rPr>
          <w:rFonts w:eastAsiaTheme="minorHAnsi"/>
          <w:lang w:eastAsia="en-US"/>
        </w:rPr>
        <w:t xml:space="preserve"> the lifelong-learning skills that they need for the dynamic and constantly changing learning environment. </w:t>
      </w:r>
    </w:p>
    <w:p w:rsidR="001A3260" w:rsidRPr="001A3260" w:rsidRDefault="001A3260" w:rsidP="001A3260">
      <w:pPr>
        <w:rPr>
          <w:rFonts w:eastAsiaTheme="minorHAnsi"/>
          <w:lang w:eastAsia="en-US"/>
        </w:rPr>
      </w:pPr>
      <w:r w:rsidRPr="001A3260">
        <w:rPr>
          <w:rFonts w:eastAsiaTheme="minorHAnsi"/>
          <w:lang w:eastAsia="en-US"/>
        </w:rPr>
        <w:t>COL will, initially, work with selected Teacher Education Institutions (TEIs) in partner countries to offer high quality contextualised school-based training to teachers in specific cluster schools. The TEIs will adapt a managed participatory problem</w:t>
      </w:r>
      <w:r w:rsidR="00157122">
        <w:rPr>
          <w:rFonts w:eastAsiaTheme="minorHAnsi"/>
          <w:lang w:eastAsia="en-US"/>
        </w:rPr>
        <w:t>-</w:t>
      </w:r>
      <w:r w:rsidRPr="001A3260">
        <w:rPr>
          <w:rFonts w:eastAsiaTheme="minorHAnsi"/>
          <w:lang w:eastAsia="en-US"/>
        </w:rPr>
        <w:t>solving approach among the teachers and school managers using quality circles.</w:t>
      </w:r>
    </w:p>
    <w:p w:rsidR="001A3260" w:rsidRPr="001A3260" w:rsidRDefault="001A3260" w:rsidP="001A3260">
      <w:pPr>
        <w:rPr>
          <w:rFonts w:eastAsiaTheme="minorHAnsi"/>
          <w:lang w:eastAsia="en-US"/>
        </w:rPr>
      </w:pPr>
      <w:r w:rsidRPr="001A3260">
        <w:rPr>
          <w:rFonts w:eastAsiaTheme="minorHAnsi"/>
          <w:lang w:eastAsia="en-US"/>
        </w:rPr>
        <w:t xml:space="preserve">In the case of Sierra Leone, the TFP is based in the Freetown Teachers’ College (FTC), and co-ordinated by Prince </w:t>
      </w:r>
      <w:proofErr w:type="spellStart"/>
      <w:r w:rsidRPr="001A3260">
        <w:rPr>
          <w:rFonts w:eastAsiaTheme="minorHAnsi"/>
          <w:lang w:eastAsia="en-US"/>
        </w:rPr>
        <w:t>Brainard</w:t>
      </w:r>
      <w:proofErr w:type="spellEnd"/>
      <w:r w:rsidRPr="001A3260">
        <w:rPr>
          <w:rFonts w:eastAsiaTheme="minorHAnsi"/>
          <w:lang w:eastAsia="en-US"/>
        </w:rPr>
        <w:t>. Professor Mohamad Junaid is the consultant from the Commonwealth of Learning (</w:t>
      </w:r>
      <w:proofErr w:type="spellStart"/>
      <w:r w:rsidRPr="001A3260">
        <w:rPr>
          <w:rFonts w:eastAsiaTheme="minorHAnsi"/>
          <w:lang w:eastAsia="en-US"/>
        </w:rPr>
        <w:t>CoL</w:t>
      </w:r>
      <w:proofErr w:type="spellEnd"/>
      <w:r w:rsidRPr="001A3260">
        <w:rPr>
          <w:rFonts w:eastAsiaTheme="minorHAnsi"/>
          <w:lang w:eastAsia="en-US"/>
        </w:rPr>
        <w:t xml:space="preserve">) who is working with FTC). </w:t>
      </w:r>
    </w:p>
    <w:p w:rsidR="001A3260" w:rsidRPr="001A3260" w:rsidRDefault="001A3260" w:rsidP="001A3260">
      <w:pPr>
        <w:rPr>
          <w:rFonts w:eastAsiaTheme="minorHAnsi"/>
          <w:lang w:eastAsia="en-US"/>
        </w:rPr>
      </w:pPr>
      <w:r w:rsidRPr="001A3260">
        <w:rPr>
          <w:rFonts w:eastAsiaTheme="minorHAnsi"/>
          <w:lang w:eastAsia="en-US"/>
        </w:rPr>
        <w:t>The Programme in Sierra Leone will be subject to monitoring and evaluation. As part of the evaluation there will be a baseline study, which is intended to ascertain the conditions and types of teaching and learning taking place in Junior Secondary Schools (the focus of the TFP in Sierra Leone). This will then be compared with the conditions after the implementation of the Programme at least a year</w:t>
      </w:r>
      <w:r w:rsidR="00157122">
        <w:rPr>
          <w:rFonts w:eastAsiaTheme="minorHAnsi"/>
          <w:lang w:eastAsia="en-US"/>
        </w:rPr>
        <w:t xml:space="preserve"> later</w:t>
      </w:r>
      <w:r w:rsidRPr="001A3260">
        <w:rPr>
          <w:rFonts w:eastAsiaTheme="minorHAnsi"/>
          <w:lang w:eastAsia="en-US"/>
        </w:rPr>
        <w:t>, and then subsequently at the end of the Programme. The situation in the schools involved in the TFP (the ‘treatment’ schools) will also be compared with the same number of schools who are not involved in the TFP (the ‘control schools). More details are given about this ev</w:t>
      </w:r>
      <w:r w:rsidR="00157122">
        <w:rPr>
          <w:rFonts w:eastAsiaTheme="minorHAnsi"/>
          <w:lang w:eastAsia="en-US"/>
        </w:rPr>
        <w:t>aluation later in the handbook.</w:t>
      </w:r>
    </w:p>
    <w:p w:rsidR="001A3260" w:rsidRPr="001A3260" w:rsidRDefault="001A3260" w:rsidP="001A3260">
      <w:pPr>
        <w:pStyle w:val="Heading3"/>
        <w:rPr>
          <w:lang w:eastAsia="en-US"/>
        </w:rPr>
      </w:pPr>
      <w:bookmarkStart w:id="3" w:name="_Toc526808451"/>
      <w:r w:rsidRPr="001A3260">
        <w:rPr>
          <w:lang w:eastAsia="en-US"/>
        </w:rPr>
        <w:t>Outline of the evaluation</w:t>
      </w:r>
      <w:bookmarkEnd w:id="3"/>
    </w:p>
    <w:p w:rsidR="001A3260" w:rsidRPr="001A3260" w:rsidRDefault="001A3260" w:rsidP="001A3260">
      <w:pPr>
        <w:rPr>
          <w:rFonts w:eastAsiaTheme="minorHAnsi"/>
          <w:lang w:eastAsia="en-US"/>
        </w:rPr>
      </w:pPr>
      <w:r w:rsidRPr="001A3260">
        <w:rPr>
          <w:rFonts w:eastAsiaTheme="minorHAnsi"/>
          <w:lang w:eastAsia="en-US"/>
        </w:rPr>
        <w:t xml:space="preserve">This evaluation will provide evidence on the </w:t>
      </w:r>
      <w:r w:rsidRPr="001A3260">
        <w:rPr>
          <w:rFonts w:eastAsiaTheme="minorHAnsi"/>
          <w:i/>
          <w:lang w:eastAsia="en-US"/>
        </w:rPr>
        <w:t>impact</w:t>
      </w:r>
      <w:r w:rsidRPr="001A3260">
        <w:rPr>
          <w:rFonts w:eastAsiaTheme="minorHAnsi"/>
          <w:lang w:eastAsia="en-US"/>
        </w:rPr>
        <w:t xml:space="preserve"> and </w:t>
      </w:r>
      <w:r w:rsidRPr="001A3260">
        <w:rPr>
          <w:rFonts w:eastAsiaTheme="minorHAnsi"/>
          <w:i/>
          <w:lang w:eastAsia="en-US"/>
        </w:rPr>
        <w:t>outcomes</w:t>
      </w:r>
      <w:r w:rsidRPr="001A3260">
        <w:rPr>
          <w:rFonts w:eastAsiaTheme="minorHAnsi"/>
          <w:lang w:eastAsia="en-US"/>
        </w:rPr>
        <w:t xml:space="preserve"> of the Programme. The </w:t>
      </w:r>
      <w:r w:rsidRPr="001A3260">
        <w:rPr>
          <w:rFonts w:eastAsiaTheme="minorHAnsi"/>
          <w:i/>
          <w:lang w:eastAsia="en-US"/>
        </w:rPr>
        <w:t>impact</w:t>
      </w:r>
      <w:r w:rsidRPr="001A3260">
        <w:rPr>
          <w:rFonts w:eastAsiaTheme="minorHAnsi"/>
          <w:lang w:eastAsia="en-US"/>
        </w:rPr>
        <w:t xml:space="preserve"> will be indicated by the improvements in learners in schools in ter</w:t>
      </w:r>
      <w:r w:rsidR="00157122">
        <w:rPr>
          <w:rFonts w:eastAsiaTheme="minorHAnsi"/>
          <w:lang w:eastAsia="en-US"/>
        </w:rPr>
        <w:t>ms of their improvement in the</w:t>
      </w:r>
      <w:r w:rsidRPr="001A3260">
        <w:rPr>
          <w:rFonts w:eastAsiaTheme="minorHAnsi"/>
          <w:lang w:eastAsia="en-US"/>
        </w:rPr>
        <w:t xml:space="preserve"> completion of junior secondary school, their subject outcomes at Junior Secondary School (JSS) Grade 3, and by the improvement in their environmental awareness. The </w:t>
      </w:r>
      <w:r w:rsidRPr="001A3260">
        <w:rPr>
          <w:rFonts w:eastAsiaTheme="minorHAnsi"/>
          <w:i/>
          <w:lang w:eastAsia="en-US"/>
        </w:rPr>
        <w:t>outcomes</w:t>
      </w:r>
      <w:r w:rsidRPr="001A3260">
        <w:rPr>
          <w:rFonts w:eastAsiaTheme="minorHAnsi"/>
          <w:lang w:eastAsia="en-US"/>
        </w:rPr>
        <w:t xml:space="preserve"> are seen in terms of teachers’ improved classroom practice and improved professional development.</w:t>
      </w:r>
    </w:p>
    <w:p w:rsidR="001A3260" w:rsidRPr="001A3260" w:rsidRDefault="001A3260" w:rsidP="001A3260">
      <w:pPr>
        <w:rPr>
          <w:rFonts w:eastAsiaTheme="minorHAnsi"/>
          <w:lang w:eastAsia="en-US"/>
        </w:rPr>
      </w:pPr>
      <w:r w:rsidRPr="001A3260">
        <w:rPr>
          <w:rFonts w:eastAsiaTheme="minorHAnsi"/>
          <w:lang w:eastAsia="en-US"/>
        </w:rPr>
        <w:t>These impacts and outcomes are measured by:</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Recording the Grade 3 completion results in a school (compared with those starting in Grade 1, JSS).</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Recording the Grade 3 public examination results (Basic Education Certificate Examination [JSS]).</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Administering a questionnaire to a sample of students to measure their environmental awareness.</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Interviewing the head teacher of the school about the teachers’ professional development.</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Observing lessons of teachers from each of the three grades across a range of subjects and interviewing them briefly about their views on specific aspects of teaching and learning.</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Administering a questionnaire to a selection</w:t>
      </w:r>
      <w:r w:rsidR="00157122">
        <w:rPr>
          <w:rFonts w:eastAsiaTheme="minorHAnsi"/>
          <w:lang w:eastAsia="en-US"/>
        </w:rPr>
        <w:t xml:space="preserve"> of</w:t>
      </w:r>
      <w:r w:rsidRPr="001A3260">
        <w:rPr>
          <w:rFonts w:eastAsiaTheme="minorHAnsi"/>
          <w:lang w:eastAsia="en-US"/>
        </w:rPr>
        <w:t xml:space="preserve"> teachers representing all subjects and grades (around a half of those in the school) about their views on teaching and learning and their professional development experience.</w:t>
      </w:r>
    </w:p>
    <w:p w:rsidR="001A3260" w:rsidRPr="001A3260" w:rsidRDefault="001A3260" w:rsidP="001A3260">
      <w:pPr>
        <w:rPr>
          <w:rFonts w:eastAsiaTheme="minorHAnsi"/>
          <w:lang w:eastAsia="en-US"/>
        </w:rPr>
      </w:pPr>
      <w:r w:rsidRPr="001A3260">
        <w:rPr>
          <w:rFonts w:eastAsiaTheme="minorHAnsi"/>
          <w:lang w:eastAsia="en-US"/>
        </w:rPr>
        <w:t>There will be more details later in the handbook on the instruments that will be used to collect these impact and outcome data.</w:t>
      </w:r>
    </w:p>
    <w:p w:rsidR="001A3260" w:rsidRPr="001A3260" w:rsidRDefault="001A3260" w:rsidP="001A3260">
      <w:pPr>
        <w:pStyle w:val="Heading3"/>
        <w:rPr>
          <w:lang w:eastAsia="en-US"/>
        </w:rPr>
      </w:pPr>
      <w:bookmarkStart w:id="4" w:name="_Toc526808452"/>
      <w:r w:rsidRPr="001A3260">
        <w:rPr>
          <w:lang w:eastAsia="en-US"/>
        </w:rPr>
        <w:t>Outline of the process and instruments.</w:t>
      </w:r>
      <w:bookmarkEnd w:id="4"/>
    </w:p>
    <w:p w:rsidR="008642D0" w:rsidRPr="008642D0" w:rsidRDefault="008642D0" w:rsidP="008642D0">
      <w:pPr>
        <w:rPr>
          <w:rFonts w:eastAsiaTheme="minorHAnsi"/>
          <w:lang w:eastAsia="en-US"/>
        </w:rPr>
      </w:pPr>
      <w:r w:rsidRPr="008642D0">
        <w:rPr>
          <w:rFonts w:eastAsiaTheme="minorHAnsi"/>
          <w:lang w:eastAsia="en-US"/>
        </w:rPr>
        <w:t xml:space="preserve">This stage in the process involves the two enumerators visiting their allocated schools, preferably both a treatment and a control group school, to collect all the data from head teachers, teachers and learners. </w:t>
      </w:r>
      <w:r w:rsidRPr="008642D0">
        <w:rPr>
          <w:rFonts w:eastAsiaTheme="minorHAnsi"/>
          <w:i/>
          <w:lang w:eastAsia="en-US"/>
        </w:rPr>
        <w:t>It is the most important element of the whole process.</w:t>
      </w:r>
      <w:r w:rsidRPr="008642D0">
        <w:rPr>
          <w:rFonts w:eastAsiaTheme="minorHAnsi"/>
          <w:lang w:eastAsia="en-US"/>
        </w:rPr>
        <w:t xml:space="preserve"> </w:t>
      </w:r>
    </w:p>
    <w:p w:rsidR="008642D0" w:rsidRPr="008642D0" w:rsidRDefault="008642D0" w:rsidP="008642D0">
      <w:pPr>
        <w:rPr>
          <w:rFonts w:eastAsiaTheme="minorHAnsi"/>
          <w:lang w:eastAsia="en-US"/>
        </w:rPr>
      </w:pPr>
      <w:r w:rsidRPr="008642D0">
        <w:rPr>
          <w:rFonts w:eastAsiaTheme="minorHAnsi"/>
          <w:lang w:eastAsia="en-US"/>
        </w:rPr>
        <w:t>There are several parts to this:</w:t>
      </w:r>
    </w:p>
    <w:p w:rsidR="008642D0" w:rsidRPr="008642D0" w:rsidRDefault="008642D0" w:rsidP="008642D0">
      <w:pPr>
        <w:numPr>
          <w:ilvl w:val="0"/>
          <w:numId w:val="10"/>
        </w:numPr>
        <w:rPr>
          <w:rFonts w:eastAsiaTheme="minorHAnsi"/>
          <w:lang w:eastAsia="en-US"/>
        </w:rPr>
      </w:pPr>
      <w:r w:rsidRPr="008642D0">
        <w:rPr>
          <w:rFonts w:eastAsiaTheme="minorHAnsi"/>
          <w:lang w:eastAsia="en-US"/>
        </w:rPr>
        <w:t>Initial contact with the school by letter, along with any authorisation, to tell them when the data collection will take place (assuming that at the earlier initiation meeting/workshop of schools has informed them that this is an obligation and approximately when this will take place).</w:t>
      </w:r>
    </w:p>
    <w:p w:rsidR="008642D0" w:rsidRPr="008642D0" w:rsidRDefault="008642D0" w:rsidP="008642D0">
      <w:pPr>
        <w:numPr>
          <w:ilvl w:val="0"/>
          <w:numId w:val="10"/>
        </w:numPr>
        <w:rPr>
          <w:rFonts w:eastAsiaTheme="minorHAnsi"/>
          <w:lang w:eastAsia="en-US"/>
        </w:rPr>
      </w:pPr>
      <w:r w:rsidRPr="008642D0">
        <w:rPr>
          <w:rFonts w:eastAsiaTheme="minorHAnsi"/>
          <w:lang w:eastAsia="en-US"/>
        </w:rPr>
        <w:t>Contacting the schools nearer the time to confirm the date, to ensure the head teacher/TFP champion will be present, and that they are expecting the enumerator to come. A brief outline of the day can be given.</w:t>
      </w:r>
    </w:p>
    <w:p w:rsidR="008642D0" w:rsidRPr="008642D0" w:rsidRDefault="008642D0" w:rsidP="00157122">
      <w:pPr>
        <w:numPr>
          <w:ilvl w:val="0"/>
          <w:numId w:val="10"/>
        </w:numPr>
        <w:spacing w:after="0"/>
        <w:ind w:left="714" w:hanging="357"/>
        <w:rPr>
          <w:rFonts w:eastAsiaTheme="minorHAnsi"/>
          <w:lang w:eastAsia="en-US"/>
        </w:rPr>
      </w:pPr>
      <w:r w:rsidRPr="008642D0">
        <w:rPr>
          <w:rFonts w:eastAsiaTheme="minorHAnsi"/>
          <w:lang w:eastAsia="en-US"/>
        </w:rPr>
        <w:t>On the day of the visit:</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Report to the head teacher (HT) and give details of the day, what is required, and obtain his/her written permission to carry out interviews, observations and administering of questionnaires to teachers and learners. This may require negotiation with the HT of the plan for the two days of data collection.</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Carry out the specific data collection activities.</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Report to the HT at the end of the day and the start of the next day and discuss any problems.</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Carry out the second</w:t>
      </w:r>
      <w:r w:rsidR="00157122">
        <w:rPr>
          <w:rFonts w:eastAsiaTheme="minorHAnsi"/>
          <w:lang w:eastAsia="en-US"/>
        </w:rPr>
        <w:t>-</w:t>
      </w:r>
      <w:r w:rsidRPr="008642D0">
        <w:rPr>
          <w:rFonts w:eastAsiaTheme="minorHAnsi"/>
          <w:lang w:eastAsia="en-US"/>
        </w:rPr>
        <w:t>day data collection</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At the end of the day check all the data have been collected (take any remedial action necessary) and report to the HT that the work is complete.</w:t>
      </w:r>
    </w:p>
    <w:p w:rsidR="008642D0" w:rsidRPr="008642D0" w:rsidRDefault="008642D0" w:rsidP="008642D0">
      <w:pPr>
        <w:rPr>
          <w:rFonts w:eastAsiaTheme="minorHAnsi"/>
          <w:lang w:eastAsia="en-US"/>
        </w:rPr>
      </w:pPr>
      <w:r w:rsidRPr="008642D0">
        <w:rPr>
          <w:rFonts w:eastAsiaTheme="minorHAnsi"/>
          <w:lang w:eastAsia="en-US"/>
        </w:rPr>
        <w:t>Below a more detailed account is given of each step.</w:t>
      </w:r>
    </w:p>
    <w:p w:rsidR="001A3260" w:rsidRPr="001A3260" w:rsidRDefault="001A3260" w:rsidP="001A3260">
      <w:pPr>
        <w:pStyle w:val="Heading4"/>
        <w:rPr>
          <w:lang w:eastAsia="en-US"/>
        </w:rPr>
      </w:pPr>
      <w:r w:rsidRPr="001A3260">
        <w:rPr>
          <w:lang w:eastAsia="en-US"/>
        </w:rPr>
        <w:t>Before visiting the school</w:t>
      </w:r>
    </w:p>
    <w:p w:rsidR="001A3260" w:rsidRPr="001A3260" w:rsidRDefault="001A3260" w:rsidP="001A3260">
      <w:pPr>
        <w:rPr>
          <w:rFonts w:eastAsiaTheme="minorHAnsi"/>
          <w:lang w:eastAsia="en-US"/>
        </w:rPr>
      </w:pPr>
      <w:r w:rsidRPr="001A3260">
        <w:rPr>
          <w:rFonts w:eastAsiaTheme="minorHAnsi"/>
          <w:lang w:eastAsia="en-US"/>
        </w:rPr>
        <w:t xml:space="preserve">It is important to call the head teacher before visiting the school. This enables the head teacher to prepare necessary materials for your arrival, and will provide you with relevant information about the school and its location. </w:t>
      </w:r>
    </w:p>
    <w:p w:rsidR="001A3260" w:rsidRPr="001A3260" w:rsidRDefault="001A3260" w:rsidP="001A3260">
      <w:pPr>
        <w:rPr>
          <w:rFonts w:eastAsiaTheme="minorHAnsi"/>
          <w:lang w:eastAsia="en-US"/>
        </w:rPr>
      </w:pPr>
      <w:r w:rsidRPr="001A3260">
        <w:rPr>
          <w:rFonts w:eastAsiaTheme="minorHAnsi"/>
          <w:lang w:eastAsia="en-US"/>
        </w:rPr>
        <w:t>The FTC TFP RME team should write to or call the head teachers before visiting the s</w:t>
      </w:r>
      <w:r w:rsidR="008642D0">
        <w:rPr>
          <w:rFonts w:eastAsiaTheme="minorHAnsi"/>
          <w:lang w:eastAsia="en-US"/>
        </w:rPr>
        <w:t>chool and complete the template</w:t>
      </w:r>
      <w:r w:rsidRPr="001A3260">
        <w:rPr>
          <w:rFonts w:eastAsiaTheme="minorHAnsi"/>
          <w:lang w:eastAsia="en-US"/>
        </w:rPr>
        <w:t xml:space="preserve"> </w:t>
      </w:r>
      <w:r w:rsidR="008642D0">
        <w:t>(</w:t>
      </w:r>
      <w:r w:rsidR="008642D0" w:rsidRPr="002D3532">
        <w:rPr>
          <w:i/>
        </w:rPr>
        <w:t>School Visit Data</w:t>
      </w:r>
      <w:r w:rsidR="008642D0">
        <w:t xml:space="preserve"> form) </w:t>
      </w:r>
      <w:r w:rsidRPr="001A3260">
        <w:rPr>
          <w:rFonts w:eastAsiaTheme="minorHAnsi"/>
          <w:lang w:eastAsia="en-US"/>
        </w:rPr>
        <w:t xml:space="preserve">provided based on responses to the following questions: </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What time does the school open and close</w:t>
      </w:r>
      <w:r w:rsidRPr="001A3260">
        <w:rPr>
          <w:rFonts w:eastAsiaTheme="minorHAnsi"/>
          <w:lang w:eastAsia="en-US"/>
        </w:rPr>
        <w:t>, including any variations on a particular day</w:t>
      </w:r>
      <w:r w:rsidRPr="001A3260">
        <w:rPr>
          <w:rFonts w:eastAsiaTheme="minorHAnsi"/>
          <w:lang w:val="x-none" w:eastAsia="en-US"/>
        </w:rPr>
        <w: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 xml:space="preserve">Is this a double shift school, if yes, during what shift will </w:t>
      </w:r>
      <w:r w:rsidRPr="001A3260">
        <w:rPr>
          <w:rFonts w:eastAsiaTheme="minorHAnsi"/>
          <w:lang w:eastAsia="en-US"/>
        </w:rPr>
        <w:t>the various grade</w:t>
      </w:r>
      <w:r w:rsidRPr="001A3260">
        <w:rPr>
          <w:rFonts w:eastAsiaTheme="minorHAnsi"/>
          <w:lang w:val="x-none" w:eastAsia="en-US"/>
        </w:rPr>
        <w:t xml:space="preserve"> classes be held? During what shifts will selected </w:t>
      </w:r>
      <w:r w:rsidRPr="001A3260">
        <w:rPr>
          <w:rFonts w:eastAsiaTheme="minorHAnsi"/>
          <w:lang w:eastAsia="en-US"/>
        </w:rPr>
        <w:t xml:space="preserve">subject (Maths, English and Science) </w:t>
      </w:r>
      <w:r w:rsidRPr="001A3260">
        <w:rPr>
          <w:rFonts w:eastAsiaTheme="minorHAnsi"/>
          <w:lang w:val="x-none" w:eastAsia="en-US"/>
        </w:rPr>
        <w:t>teachers be present?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Can you inform teachers of our visit and ensure that they are present?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Can you give directions on how to locate the school?</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 xml:space="preserve">Could you the teachers please </w:t>
      </w:r>
      <w:r w:rsidRPr="001A3260">
        <w:rPr>
          <w:rFonts w:eastAsiaTheme="minorHAnsi"/>
          <w:lang w:eastAsia="en-US"/>
        </w:rPr>
        <w:t>have their</w:t>
      </w:r>
      <w:r w:rsidRPr="001A3260">
        <w:rPr>
          <w:rFonts w:eastAsiaTheme="minorHAnsi"/>
          <w:lang w:val="x-none" w:eastAsia="en-US"/>
        </w:rPr>
        <w:t xml:space="preserve"> IDs </w:t>
      </w:r>
      <w:r w:rsidRPr="001A3260">
        <w:rPr>
          <w:rFonts w:eastAsiaTheme="minorHAnsi"/>
          <w:lang w:eastAsia="en-US"/>
        </w:rPr>
        <w:t xml:space="preserve">[email addresses] </w:t>
      </w:r>
      <w:r w:rsidRPr="001A3260">
        <w:rPr>
          <w:rFonts w:eastAsiaTheme="minorHAnsi"/>
          <w:lang w:val="x-none" w:eastAsia="en-US"/>
        </w:rPr>
        <w:t xml:space="preserve">with </w:t>
      </w:r>
      <w:r w:rsidRPr="001A3260">
        <w:rPr>
          <w:rFonts w:eastAsiaTheme="minorHAnsi"/>
          <w:lang w:eastAsia="en-US"/>
        </w:rPr>
        <w:t>them</w:t>
      </w:r>
      <w:r w:rsidRPr="001A3260">
        <w:rPr>
          <w:rFonts w:eastAsiaTheme="minorHAnsi"/>
          <w:lang w:val="x-none" w:eastAsia="en-US"/>
        </w:rPr>
        <w:t xml:space="preserve"> on the day of the </w:t>
      </w:r>
      <w:r w:rsidRPr="001A3260">
        <w:rPr>
          <w:rFonts w:eastAsiaTheme="minorHAnsi"/>
          <w:lang w:eastAsia="en-US"/>
        </w:rPr>
        <w:t>data collection visit</w:t>
      </w:r>
      <w:r w:rsidRPr="001A3260">
        <w:rPr>
          <w:rFonts w:eastAsiaTheme="minorHAnsi"/>
          <w:lang w:val="x-none" w:eastAsia="en-US"/>
        </w:rPr>
        <w:t>?</w:t>
      </w:r>
    </w:p>
    <w:p w:rsidR="001A3260" w:rsidRPr="001A3260" w:rsidRDefault="001A3260" w:rsidP="001A3260">
      <w:pPr>
        <w:pStyle w:val="Heading4"/>
        <w:rPr>
          <w:lang w:eastAsia="en-US"/>
        </w:rPr>
      </w:pPr>
      <w:r w:rsidRPr="001A3260">
        <w:rPr>
          <w:lang w:eastAsia="en-US"/>
        </w:rPr>
        <w:t>The day of the school visit</w:t>
      </w:r>
    </w:p>
    <w:p w:rsidR="001A3260" w:rsidRPr="001A3260" w:rsidRDefault="001A3260" w:rsidP="001A3260">
      <w:pPr>
        <w:rPr>
          <w:rFonts w:eastAsiaTheme="minorHAnsi"/>
          <w:lang w:eastAsia="en-US"/>
        </w:rPr>
      </w:pPr>
      <w:r w:rsidRPr="001A3260">
        <w:rPr>
          <w:rFonts w:eastAsiaTheme="minorHAnsi"/>
          <w:lang w:eastAsia="en-US"/>
        </w:rPr>
        <w:t>The data collection for the baseline evaluation involves visiting the treatment and control schools and administering the various instruments, after gaining any agreements of those involved (head teacher, teachers and students). The enumerators will work in pairs and spend up to 2 days in school, visiting two schools in week (one treatment and one control school). Table 1EH gives an indicative timetable for these two days. There will be a need to contact the school prior to the visit to arrange the timing and to alert the school to the need for completion and examination data.</w:t>
      </w:r>
    </w:p>
    <w:p w:rsidR="0016671F" w:rsidRPr="00DE1057" w:rsidRDefault="0016671F" w:rsidP="0016671F">
      <w:pPr>
        <w:keepNext/>
        <w:keepLines/>
        <w:spacing w:after="0"/>
        <w:rPr>
          <w:rFonts w:eastAsiaTheme="minorHAnsi"/>
          <w:b/>
          <w:lang w:eastAsia="en-US"/>
        </w:rPr>
      </w:pPr>
      <w:r w:rsidRPr="00DE1057">
        <w:rPr>
          <w:rFonts w:eastAsiaTheme="minorHAnsi"/>
          <w:b/>
          <w:lang w:eastAsia="en-US"/>
        </w:rPr>
        <w:t xml:space="preserve">Table 1EH: typical allocation of data collection tasks in a school between the two enumerators </w:t>
      </w:r>
    </w:p>
    <w:tbl>
      <w:tblPr>
        <w:tblStyle w:val="TableGrid"/>
        <w:tblW w:w="0" w:type="auto"/>
        <w:tblLook w:val="04A0" w:firstRow="1" w:lastRow="0" w:firstColumn="1" w:lastColumn="0" w:noHBand="0" w:noVBand="1"/>
      </w:tblPr>
      <w:tblGrid>
        <w:gridCol w:w="4508"/>
        <w:gridCol w:w="4508"/>
      </w:tblGrid>
      <w:tr w:rsidR="0016671F" w:rsidRPr="00DE1057" w:rsidTr="00947EC9">
        <w:tc>
          <w:tcPr>
            <w:tcW w:w="4508" w:type="dxa"/>
          </w:tcPr>
          <w:p w:rsidR="0016671F" w:rsidRPr="00DE1057" w:rsidRDefault="0016671F" w:rsidP="00947EC9">
            <w:pPr>
              <w:keepNext/>
              <w:keepLines/>
              <w:jc w:val="center"/>
              <w:rPr>
                <w:b/>
              </w:rPr>
            </w:pPr>
            <w:r w:rsidRPr="00DE1057">
              <w:rPr>
                <w:b/>
              </w:rPr>
              <w:t>Enumerator 1</w:t>
            </w:r>
          </w:p>
        </w:tc>
        <w:tc>
          <w:tcPr>
            <w:tcW w:w="4508" w:type="dxa"/>
          </w:tcPr>
          <w:p w:rsidR="0016671F" w:rsidRPr="00DE1057" w:rsidRDefault="0016671F" w:rsidP="00947EC9">
            <w:pPr>
              <w:keepNext/>
              <w:keepLines/>
              <w:jc w:val="center"/>
              <w:rPr>
                <w:b/>
              </w:rPr>
            </w:pPr>
            <w:r w:rsidRPr="00DE1057">
              <w:rPr>
                <w:b/>
              </w:rPr>
              <w:t>Enumerator 2</w:t>
            </w:r>
          </w:p>
        </w:tc>
      </w:tr>
      <w:tr w:rsidR="0016671F" w:rsidRPr="00DE1057" w:rsidTr="00947EC9">
        <w:tc>
          <w:tcPr>
            <w:tcW w:w="9016" w:type="dxa"/>
            <w:gridSpan w:val="2"/>
          </w:tcPr>
          <w:p w:rsidR="0016671F" w:rsidRPr="00DE1057" w:rsidRDefault="0016671F" w:rsidP="00947EC9">
            <w:pPr>
              <w:keepNext/>
              <w:keepLines/>
              <w:jc w:val="center"/>
              <w:rPr>
                <w:b/>
                <w:i/>
              </w:rPr>
            </w:pPr>
            <w:r w:rsidRPr="00DE1057">
              <w:rPr>
                <w:b/>
                <w:i/>
              </w:rPr>
              <w:t>Day 1</w:t>
            </w:r>
          </w:p>
        </w:tc>
      </w:tr>
      <w:tr w:rsidR="0016671F" w:rsidRPr="00DE1057" w:rsidTr="00947EC9">
        <w:tc>
          <w:tcPr>
            <w:tcW w:w="9016" w:type="dxa"/>
            <w:gridSpan w:val="2"/>
          </w:tcPr>
          <w:p w:rsidR="0016671F" w:rsidRPr="00DE1057" w:rsidRDefault="0016671F" w:rsidP="00947EC9">
            <w:pPr>
              <w:keepNext/>
              <w:keepLines/>
              <w:jc w:val="center"/>
            </w:pPr>
            <w:r w:rsidRPr="00DE1057">
              <w:t>Meet with head teacher (HT): explain the TFP, the data collection and gain permissions</w:t>
            </w:r>
          </w:p>
        </w:tc>
      </w:tr>
      <w:tr w:rsidR="0016671F" w:rsidRPr="00DE1057" w:rsidTr="00947EC9">
        <w:tc>
          <w:tcPr>
            <w:tcW w:w="4508" w:type="dxa"/>
          </w:tcPr>
          <w:p w:rsidR="0016671F" w:rsidRPr="00DE1057" w:rsidRDefault="0016671F" w:rsidP="00947EC9">
            <w:pPr>
              <w:keepNext/>
              <w:keepLines/>
            </w:pPr>
            <w:r w:rsidRPr="00DE1057">
              <w:t>Interview HT and request learner completion data</w:t>
            </w:r>
          </w:p>
        </w:tc>
        <w:tc>
          <w:tcPr>
            <w:tcW w:w="4508" w:type="dxa"/>
          </w:tcPr>
          <w:p w:rsidR="0016671F" w:rsidRPr="00DE1057" w:rsidRDefault="0016671F" w:rsidP="00947EC9">
            <w:pPr>
              <w:keepNext/>
              <w:keepLines/>
            </w:pPr>
            <w:r w:rsidRPr="00DE1057">
              <w:t>Observe Teacher 1 (and interview)</w:t>
            </w:r>
          </w:p>
        </w:tc>
      </w:tr>
      <w:tr w:rsidR="0016671F" w:rsidRPr="00DE1057" w:rsidTr="00947EC9">
        <w:tc>
          <w:tcPr>
            <w:tcW w:w="4508" w:type="dxa"/>
          </w:tcPr>
          <w:p w:rsidR="0016671F" w:rsidRPr="00DE1057" w:rsidRDefault="0016671F" w:rsidP="00947EC9">
            <w:pPr>
              <w:keepNext/>
              <w:keepLines/>
            </w:pPr>
            <w:r w:rsidRPr="00DE1057">
              <w:t>Observer Teacher 2</w:t>
            </w:r>
          </w:p>
        </w:tc>
        <w:tc>
          <w:tcPr>
            <w:tcW w:w="4508" w:type="dxa"/>
          </w:tcPr>
          <w:p w:rsidR="0016671F" w:rsidRPr="00DE1057" w:rsidRDefault="0016671F" w:rsidP="00947EC9">
            <w:pPr>
              <w:keepNext/>
              <w:keepLines/>
            </w:pPr>
            <w:r w:rsidRPr="00DE1057">
              <w:t>Administer learner Environmental awareness questionnaire (T1 class)</w:t>
            </w:r>
          </w:p>
        </w:tc>
      </w:tr>
      <w:tr w:rsidR="0016671F" w:rsidRPr="00DE1057" w:rsidTr="00947EC9">
        <w:tc>
          <w:tcPr>
            <w:tcW w:w="4508" w:type="dxa"/>
          </w:tcPr>
          <w:p w:rsidR="0016671F" w:rsidRPr="00DE1057" w:rsidRDefault="0016671F" w:rsidP="00947EC9">
            <w:pPr>
              <w:keepNext/>
              <w:keepLines/>
            </w:pPr>
            <w:r w:rsidRPr="00DE1057">
              <w:t>Administer learner Environmental awareness questionnaire (T2 class)</w:t>
            </w:r>
          </w:p>
        </w:tc>
        <w:tc>
          <w:tcPr>
            <w:tcW w:w="4508" w:type="dxa"/>
          </w:tcPr>
          <w:p w:rsidR="0016671F" w:rsidRPr="00DE1057" w:rsidRDefault="0016671F" w:rsidP="00947EC9">
            <w:pPr>
              <w:keepNext/>
              <w:keepLines/>
            </w:pPr>
            <w:r w:rsidRPr="00DE1057">
              <w:t xml:space="preserve">Observe Teacher </w:t>
            </w:r>
            <w:r>
              <w:t>3</w:t>
            </w:r>
          </w:p>
        </w:tc>
      </w:tr>
      <w:tr w:rsidR="0016671F" w:rsidRPr="00DE1057" w:rsidTr="00947EC9">
        <w:tc>
          <w:tcPr>
            <w:tcW w:w="4508" w:type="dxa"/>
          </w:tcPr>
          <w:p w:rsidR="0016671F" w:rsidRPr="00DE1057" w:rsidRDefault="0016671F" w:rsidP="00947EC9">
            <w:pPr>
              <w:keepNext/>
              <w:keepLines/>
            </w:pPr>
            <w:r w:rsidRPr="00DE1057">
              <w:t>Administer Teacher questionnaire</w:t>
            </w:r>
          </w:p>
        </w:tc>
        <w:tc>
          <w:tcPr>
            <w:tcW w:w="4508" w:type="dxa"/>
          </w:tcPr>
          <w:p w:rsidR="0016671F" w:rsidRPr="00DE1057" w:rsidRDefault="0016671F" w:rsidP="00947EC9">
            <w:pPr>
              <w:keepNext/>
              <w:keepLines/>
            </w:pPr>
            <w:r w:rsidRPr="00DE1057">
              <w:t>Administer learner Environmental awareness questionnaire (T</w:t>
            </w:r>
            <w:r>
              <w:t>3</w:t>
            </w:r>
            <w:r w:rsidRPr="00DE1057">
              <w:t xml:space="preserve"> class)</w:t>
            </w:r>
          </w:p>
        </w:tc>
      </w:tr>
      <w:tr w:rsidR="0016671F" w:rsidRPr="00DE1057" w:rsidTr="00947EC9">
        <w:tc>
          <w:tcPr>
            <w:tcW w:w="9016" w:type="dxa"/>
            <w:gridSpan w:val="2"/>
          </w:tcPr>
          <w:p w:rsidR="0016671F" w:rsidRPr="00DE1057" w:rsidRDefault="0016671F" w:rsidP="00947EC9">
            <w:pPr>
              <w:keepNext/>
              <w:keepLines/>
              <w:jc w:val="center"/>
              <w:rPr>
                <w:b/>
                <w:i/>
              </w:rPr>
            </w:pPr>
            <w:r w:rsidRPr="00DE1057">
              <w:rPr>
                <w:b/>
                <w:i/>
              </w:rPr>
              <w:t>Day 2</w:t>
            </w:r>
          </w:p>
        </w:tc>
      </w:tr>
      <w:tr w:rsidR="0016671F" w:rsidRPr="00DE1057" w:rsidTr="00947EC9">
        <w:tc>
          <w:tcPr>
            <w:tcW w:w="9016" w:type="dxa"/>
            <w:gridSpan w:val="2"/>
          </w:tcPr>
          <w:p w:rsidR="0016671F" w:rsidRPr="00DE1057" w:rsidRDefault="0016671F" w:rsidP="00947EC9">
            <w:pPr>
              <w:keepNext/>
              <w:keepLines/>
              <w:jc w:val="center"/>
            </w:pPr>
            <w:r w:rsidRPr="00DE1057">
              <w:t>Meet with HT</w:t>
            </w:r>
          </w:p>
        </w:tc>
      </w:tr>
      <w:tr w:rsidR="0016671F" w:rsidRPr="00DE1057" w:rsidTr="00947EC9">
        <w:tc>
          <w:tcPr>
            <w:tcW w:w="4508" w:type="dxa"/>
          </w:tcPr>
          <w:p w:rsidR="0016671F" w:rsidRPr="00DE1057" w:rsidRDefault="0016671F" w:rsidP="00947EC9">
            <w:pPr>
              <w:keepNext/>
              <w:keepLines/>
            </w:pPr>
            <w:r w:rsidRPr="00DE1057">
              <w:t xml:space="preserve">Observe Teacher </w:t>
            </w:r>
            <w:r>
              <w:t>4</w:t>
            </w:r>
          </w:p>
        </w:tc>
        <w:tc>
          <w:tcPr>
            <w:tcW w:w="4508" w:type="dxa"/>
          </w:tcPr>
          <w:p w:rsidR="0016671F" w:rsidRPr="00DE1057" w:rsidRDefault="0016671F" w:rsidP="00947EC9">
            <w:pPr>
              <w:keepNext/>
              <w:keepLines/>
            </w:pPr>
            <w:r w:rsidRPr="00DE1057">
              <w:t xml:space="preserve">Observe Teacher </w:t>
            </w:r>
            <w:r>
              <w:t>5</w:t>
            </w:r>
          </w:p>
        </w:tc>
      </w:tr>
      <w:tr w:rsidR="0016671F" w:rsidRPr="00DE1057" w:rsidTr="00947EC9">
        <w:tc>
          <w:tcPr>
            <w:tcW w:w="4508" w:type="dxa"/>
          </w:tcPr>
          <w:p w:rsidR="0016671F" w:rsidRPr="00DE1057" w:rsidRDefault="0016671F" w:rsidP="00947EC9">
            <w:pPr>
              <w:keepNext/>
              <w:keepLines/>
            </w:pPr>
            <w:r w:rsidRPr="00DE1057">
              <w:t>Administer learner Environmental awareness questionnaire (T</w:t>
            </w:r>
            <w:r>
              <w:t>4</w:t>
            </w:r>
            <w:r w:rsidRPr="00DE1057">
              <w:t xml:space="preserve"> class)</w:t>
            </w:r>
          </w:p>
        </w:tc>
        <w:tc>
          <w:tcPr>
            <w:tcW w:w="4508" w:type="dxa"/>
          </w:tcPr>
          <w:p w:rsidR="0016671F" w:rsidRPr="00DE1057" w:rsidRDefault="0016671F" w:rsidP="00947EC9">
            <w:pPr>
              <w:keepNext/>
              <w:keepLines/>
            </w:pPr>
            <w:r w:rsidRPr="00DE1057">
              <w:t>Administer learner Environmental awareness questionnaire (T</w:t>
            </w:r>
            <w:r>
              <w:t>5</w:t>
            </w:r>
            <w:r w:rsidRPr="00DE1057">
              <w:t xml:space="preserve"> class)</w:t>
            </w:r>
          </w:p>
        </w:tc>
      </w:tr>
      <w:tr w:rsidR="0016671F" w:rsidRPr="00DE1057" w:rsidTr="00947EC9">
        <w:tc>
          <w:tcPr>
            <w:tcW w:w="4508" w:type="dxa"/>
            <w:vMerge w:val="restart"/>
          </w:tcPr>
          <w:p w:rsidR="0016671F" w:rsidRPr="00DE1057" w:rsidRDefault="0016671F" w:rsidP="00947EC9">
            <w:pPr>
              <w:keepNext/>
              <w:keepLines/>
            </w:pPr>
            <w:r w:rsidRPr="00DE1057">
              <w:t>Collect completion and examination data and inspect documents in HT interview (if not available on Day 1)</w:t>
            </w:r>
          </w:p>
        </w:tc>
        <w:tc>
          <w:tcPr>
            <w:tcW w:w="4508" w:type="dxa"/>
          </w:tcPr>
          <w:p w:rsidR="0016671F" w:rsidRPr="00DE1057" w:rsidRDefault="0016671F" w:rsidP="00947EC9">
            <w:pPr>
              <w:keepNext/>
              <w:keepLines/>
            </w:pPr>
            <w:r w:rsidRPr="00DE1057">
              <w:t xml:space="preserve">Observe Teacher </w:t>
            </w:r>
            <w:r>
              <w:t>6</w:t>
            </w:r>
          </w:p>
        </w:tc>
      </w:tr>
      <w:tr w:rsidR="0016671F" w:rsidRPr="00DE1057" w:rsidTr="00947EC9">
        <w:tc>
          <w:tcPr>
            <w:tcW w:w="4508" w:type="dxa"/>
            <w:vMerge/>
          </w:tcPr>
          <w:p w:rsidR="0016671F" w:rsidRPr="00DE1057" w:rsidRDefault="0016671F" w:rsidP="00947EC9">
            <w:pPr>
              <w:keepNext/>
              <w:keepLines/>
            </w:pPr>
          </w:p>
        </w:tc>
        <w:tc>
          <w:tcPr>
            <w:tcW w:w="4508" w:type="dxa"/>
          </w:tcPr>
          <w:p w:rsidR="0016671F" w:rsidRPr="00DE1057" w:rsidRDefault="0016671F" w:rsidP="00947EC9">
            <w:pPr>
              <w:keepNext/>
              <w:keepLines/>
            </w:pPr>
            <w:r w:rsidRPr="00DE1057">
              <w:t>Administer learner environmental awareness questionnaire (T</w:t>
            </w:r>
            <w:r>
              <w:t>6</w:t>
            </w:r>
            <w:r w:rsidRPr="00DE1057">
              <w:t xml:space="preserve"> class)</w:t>
            </w:r>
          </w:p>
        </w:tc>
      </w:tr>
      <w:tr w:rsidR="0016671F" w:rsidRPr="00DE1057" w:rsidTr="00947EC9">
        <w:tc>
          <w:tcPr>
            <w:tcW w:w="9016" w:type="dxa"/>
            <w:gridSpan w:val="2"/>
          </w:tcPr>
          <w:p w:rsidR="0016671F" w:rsidRPr="00DE1057" w:rsidRDefault="0016671F" w:rsidP="00947EC9">
            <w:pPr>
              <w:keepNext/>
              <w:keepLines/>
              <w:jc w:val="center"/>
            </w:pPr>
            <w:r w:rsidRPr="00DE1057">
              <w:t>Check all data collected</w:t>
            </w:r>
          </w:p>
        </w:tc>
      </w:tr>
      <w:tr w:rsidR="0016671F" w:rsidRPr="00DE1057" w:rsidTr="00947EC9">
        <w:tc>
          <w:tcPr>
            <w:tcW w:w="9016" w:type="dxa"/>
            <w:gridSpan w:val="2"/>
          </w:tcPr>
          <w:p w:rsidR="0016671F" w:rsidRPr="00DE1057" w:rsidRDefault="0016671F" w:rsidP="00947EC9">
            <w:pPr>
              <w:keepNext/>
              <w:keepLines/>
              <w:jc w:val="center"/>
            </w:pPr>
            <w:r w:rsidRPr="00DE1057">
              <w:t>Remedial action</w:t>
            </w:r>
            <w:r>
              <w:t xml:space="preserve"> needed</w:t>
            </w:r>
            <w:r w:rsidRPr="00DE1057">
              <w:t xml:space="preserve"> on missing data/write up comments on data collection </w:t>
            </w:r>
            <w:r>
              <w:br/>
            </w:r>
            <w:r w:rsidRPr="00DE1057">
              <w:t>(for field work report)</w:t>
            </w:r>
          </w:p>
        </w:tc>
      </w:tr>
      <w:tr w:rsidR="0016671F" w:rsidRPr="00DE1057" w:rsidTr="00947EC9">
        <w:tc>
          <w:tcPr>
            <w:tcW w:w="9016" w:type="dxa"/>
            <w:gridSpan w:val="2"/>
          </w:tcPr>
          <w:p w:rsidR="0016671F" w:rsidRPr="00DE1057" w:rsidRDefault="0016671F" w:rsidP="00947EC9">
            <w:pPr>
              <w:keepNext/>
              <w:keepLines/>
              <w:jc w:val="center"/>
            </w:pPr>
            <w:r w:rsidRPr="00DE1057">
              <w:t>Thank HT</w:t>
            </w:r>
          </w:p>
        </w:tc>
      </w:tr>
    </w:tbl>
    <w:p w:rsidR="001A3260" w:rsidRPr="001A3260" w:rsidRDefault="001A3260" w:rsidP="001A3260">
      <w:pPr>
        <w:rPr>
          <w:rFonts w:eastAsiaTheme="minorHAnsi"/>
          <w:lang w:eastAsia="en-US"/>
        </w:rPr>
      </w:pPr>
    </w:p>
    <w:p w:rsidR="001A3260" w:rsidRPr="001A3260" w:rsidRDefault="001A3260" w:rsidP="001A3260">
      <w:pPr>
        <w:rPr>
          <w:rFonts w:eastAsiaTheme="minorHAnsi"/>
          <w:lang w:eastAsia="en-US"/>
        </w:rPr>
      </w:pPr>
      <w:r w:rsidRPr="001A3260">
        <w:rPr>
          <w:rFonts w:eastAsiaTheme="minorHAnsi"/>
          <w:lang w:eastAsia="en-US"/>
        </w:rPr>
        <w:t>There may need to be a return to a school for incomplete data, or other arrangements made for these data to be obtained (e.g. Grade 3 examination results).</w:t>
      </w:r>
    </w:p>
    <w:p w:rsidR="001A3260" w:rsidRPr="001A3260" w:rsidRDefault="001A3260" w:rsidP="001A3260">
      <w:pPr>
        <w:rPr>
          <w:rFonts w:eastAsiaTheme="minorHAnsi"/>
          <w:lang w:eastAsia="en-US"/>
        </w:rPr>
      </w:pPr>
      <w:r w:rsidRPr="001A3260">
        <w:rPr>
          <w:rFonts w:eastAsiaTheme="minorHAnsi"/>
          <w:lang w:eastAsia="en-US"/>
        </w:rPr>
        <w:t>There may also be a visit by the data collection supervisor, a member of the FTC team, to check on the data collection process. Any such supervisor will be a named person and this will be given at the enumerator training.</w:t>
      </w:r>
    </w:p>
    <w:p w:rsidR="001A3260" w:rsidRPr="001A3260" w:rsidRDefault="001A3260" w:rsidP="001A3260">
      <w:pPr>
        <w:pStyle w:val="Heading2"/>
        <w:rPr>
          <w:lang w:eastAsia="en-US"/>
        </w:rPr>
      </w:pPr>
      <w:bookmarkStart w:id="5" w:name="_Toc526808453"/>
      <w:r w:rsidRPr="001A3260">
        <w:rPr>
          <w:lang w:eastAsia="en-US"/>
        </w:rPr>
        <w:t>Ethics of data collection</w:t>
      </w:r>
      <w:bookmarkEnd w:id="5"/>
    </w:p>
    <w:p w:rsidR="001A3260" w:rsidRPr="001A3260" w:rsidRDefault="001A3260" w:rsidP="001A3260">
      <w:pPr>
        <w:rPr>
          <w:rFonts w:eastAsiaTheme="minorHAnsi"/>
          <w:lang w:eastAsia="en-US"/>
        </w:rPr>
      </w:pPr>
      <w:r w:rsidRPr="001A3260">
        <w:rPr>
          <w:rFonts w:eastAsiaTheme="minorHAnsi"/>
          <w:lang w:eastAsia="en-US"/>
        </w:rPr>
        <w:t xml:space="preserve">As an enumerator you have a responsibility both to the respondents in the school (HT, teachers and students) to behave in professional manner and to treat them with respect. Most of all it is important to obtain the permission to collect data of all those involved: </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HT</w:t>
      </w:r>
      <w:r w:rsidRPr="001A3260">
        <w:rPr>
          <w:rFonts w:eastAsiaTheme="minorHAnsi"/>
          <w:lang w:eastAsia="en-US"/>
        </w:rPr>
        <w:t xml:space="preserve"> whose school is being visited, and who is being interviewed.</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Teachers</w:t>
      </w:r>
      <w:r w:rsidRPr="001A3260">
        <w:rPr>
          <w:rFonts w:eastAsiaTheme="minorHAnsi"/>
          <w:lang w:eastAsia="en-US"/>
        </w:rPr>
        <w:t xml:space="preserve"> whose classrooms being observed and being interviewed, and those who will complete questionnaires.</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Students</w:t>
      </w:r>
      <w:r w:rsidRPr="001A3260">
        <w:rPr>
          <w:rFonts w:eastAsiaTheme="minorHAnsi"/>
          <w:lang w:eastAsia="en-US"/>
        </w:rPr>
        <w:t xml:space="preserve"> who will be observed in the classroom and who will complete a questionnaire.</w:t>
      </w:r>
    </w:p>
    <w:p w:rsidR="001A3260" w:rsidRPr="001A3260" w:rsidRDefault="001A3260" w:rsidP="001A3260">
      <w:pPr>
        <w:rPr>
          <w:rFonts w:eastAsiaTheme="minorHAnsi"/>
          <w:lang w:eastAsia="en-US"/>
        </w:rPr>
      </w:pPr>
      <w:r w:rsidRPr="001A3260">
        <w:rPr>
          <w:rFonts w:eastAsiaTheme="minorHAnsi"/>
          <w:lang w:eastAsia="en-US"/>
        </w:rPr>
        <w:t xml:space="preserve">Most of all, they need to be reassured that the information collected will be confidential and that their data will not be used for any purpose </w:t>
      </w:r>
      <w:r w:rsidR="002148F7" w:rsidRPr="001A3260">
        <w:rPr>
          <w:rFonts w:eastAsiaTheme="minorHAnsi"/>
          <w:lang w:eastAsia="en-US"/>
        </w:rPr>
        <w:t xml:space="preserve">other </w:t>
      </w:r>
      <w:r w:rsidRPr="001A3260">
        <w:rPr>
          <w:rFonts w:eastAsiaTheme="minorHAnsi"/>
          <w:lang w:eastAsia="en-US"/>
        </w:rPr>
        <w:t xml:space="preserve">than to improve the work of the TFP. A later section contains the ethical guidelines and forms to be completed by those who are directly involved in the data collection. </w:t>
      </w:r>
      <w:r w:rsidRPr="001A3260">
        <w:rPr>
          <w:rFonts w:eastAsiaTheme="minorHAnsi"/>
          <w:b/>
          <w:lang w:eastAsia="en-US"/>
        </w:rPr>
        <w:t>If any respondent is unhappy with being involved their wishes must be respected</w:t>
      </w:r>
      <w:r w:rsidRPr="001A3260">
        <w:rPr>
          <w:rFonts w:eastAsiaTheme="minorHAnsi"/>
          <w:lang w:eastAsia="en-US"/>
        </w:rPr>
        <w:t>.</w:t>
      </w:r>
    </w:p>
    <w:p w:rsidR="001A3260" w:rsidRPr="001A3260" w:rsidRDefault="001A3260" w:rsidP="001A3260">
      <w:pPr>
        <w:pStyle w:val="Heading2"/>
        <w:rPr>
          <w:lang w:eastAsia="en-US"/>
        </w:rPr>
      </w:pPr>
      <w:bookmarkStart w:id="6" w:name="_Toc526808454"/>
      <w:r w:rsidRPr="001A3260">
        <w:rPr>
          <w:lang w:eastAsia="en-US"/>
        </w:rPr>
        <w:t>Sampling</w:t>
      </w:r>
      <w:bookmarkEnd w:id="6"/>
    </w:p>
    <w:p w:rsidR="001A3260" w:rsidRPr="001A3260" w:rsidRDefault="001A3260" w:rsidP="001A3260">
      <w:pPr>
        <w:rPr>
          <w:rFonts w:eastAsiaTheme="minorHAnsi"/>
          <w:lang w:eastAsia="en-US"/>
        </w:rPr>
      </w:pPr>
      <w:r w:rsidRPr="001A3260">
        <w:rPr>
          <w:rFonts w:eastAsiaTheme="minorHAnsi"/>
          <w:lang w:eastAsia="en-US"/>
        </w:rPr>
        <w:t>The schools to be visited will be part of a sampling procedure carried out by the FTC team, but within the school the enumerator will need to sample the:</w:t>
      </w:r>
    </w:p>
    <w:p w:rsidR="001A3260" w:rsidRPr="001A3260" w:rsidRDefault="001A3260" w:rsidP="001A3260">
      <w:pPr>
        <w:numPr>
          <w:ilvl w:val="0"/>
          <w:numId w:val="3"/>
        </w:numPr>
        <w:contextualSpacing/>
        <w:rPr>
          <w:rFonts w:eastAsiaTheme="minorHAnsi"/>
          <w:lang w:eastAsia="en-US"/>
        </w:rPr>
      </w:pPr>
      <w:r w:rsidRPr="001A3260">
        <w:rPr>
          <w:rFonts w:eastAsiaTheme="minorHAnsi"/>
          <w:lang w:eastAsia="en-US"/>
        </w:rPr>
        <w:t>teachers and classes to be observed;</w:t>
      </w:r>
    </w:p>
    <w:p w:rsidR="001A3260" w:rsidRPr="001A3260" w:rsidRDefault="001A3260" w:rsidP="001A3260">
      <w:pPr>
        <w:numPr>
          <w:ilvl w:val="0"/>
          <w:numId w:val="3"/>
        </w:numPr>
        <w:contextualSpacing/>
        <w:rPr>
          <w:rFonts w:eastAsiaTheme="minorHAnsi"/>
          <w:lang w:eastAsia="en-US"/>
        </w:rPr>
      </w:pPr>
      <w:r w:rsidRPr="001A3260">
        <w:rPr>
          <w:rFonts w:eastAsiaTheme="minorHAnsi"/>
          <w:lang w:eastAsia="en-US"/>
        </w:rPr>
        <w:t>students within these classes to complete the questionnaire;</w:t>
      </w:r>
    </w:p>
    <w:p w:rsidR="001A3260" w:rsidRPr="001A3260" w:rsidRDefault="001A3260" w:rsidP="001A3260">
      <w:pPr>
        <w:numPr>
          <w:ilvl w:val="0"/>
          <w:numId w:val="3"/>
        </w:numPr>
        <w:contextualSpacing/>
        <w:rPr>
          <w:rFonts w:eastAsiaTheme="minorHAnsi"/>
          <w:lang w:eastAsia="en-US"/>
        </w:rPr>
      </w:pPr>
      <w:proofErr w:type="gramStart"/>
      <w:r w:rsidRPr="001A3260">
        <w:rPr>
          <w:rFonts w:eastAsiaTheme="minorHAnsi"/>
          <w:lang w:eastAsia="en-US"/>
        </w:rPr>
        <w:t>teachers</w:t>
      </w:r>
      <w:proofErr w:type="gramEnd"/>
      <w:r w:rsidRPr="001A3260">
        <w:rPr>
          <w:rFonts w:eastAsiaTheme="minorHAnsi"/>
          <w:lang w:eastAsia="en-US"/>
        </w:rPr>
        <w:t xml:space="preserve"> who will complete the teacher questionnaire.</w:t>
      </w:r>
    </w:p>
    <w:p w:rsidR="001A3260" w:rsidRPr="001A3260" w:rsidRDefault="001A3260" w:rsidP="001A3260">
      <w:pPr>
        <w:rPr>
          <w:rFonts w:eastAsiaTheme="minorHAnsi"/>
          <w:lang w:eastAsia="en-US"/>
        </w:rPr>
      </w:pPr>
      <w:r w:rsidRPr="001A3260">
        <w:rPr>
          <w:rFonts w:eastAsiaTheme="minorHAnsi"/>
          <w:lang w:eastAsia="en-US"/>
        </w:rPr>
        <w:t>Six teachers will be observed and briefly interviewed in each school and sampling will be done for these teachers and the associated class to be observed. Also the head teacher/TFP champion will be interviewed, and half the teachers asked to complete a questionnaire. The selection process is given below.</w:t>
      </w:r>
    </w:p>
    <w:p w:rsidR="001A3260" w:rsidRPr="001A3260" w:rsidRDefault="001A3260" w:rsidP="001A3260">
      <w:pPr>
        <w:pStyle w:val="Heading3"/>
        <w:rPr>
          <w:lang w:eastAsia="en-US"/>
        </w:rPr>
      </w:pPr>
      <w:bookmarkStart w:id="7" w:name="_Toc526808455"/>
      <w:r w:rsidRPr="001A3260">
        <w:rPr>
          <w:lang w:eastAsia="en-US"/>
        </w:rPr>
        <w:t>Grade and subject teacher to be observed</w:t>
      </w:r>
      <w:bookmarkEnd w:id="7"/>
    </w:p>
    <w:p w:rsidR="001A3260" w:rsidRPr="001A3260" w:rsidRDefault="001A3260" w:rsidP="001A3260">
      <w:pPr>
        <w:rPr>
          <w:rFonts w:eastAsiaTheme="minorHAnsi"/>
          <w:lang w:eastAsia="en-US"/>
        </w:rPr>
      </w:pPr>
      <w:r w:rsidRPr="001A3260">
        <w:rPr>
          <w:rFonts w:eastAsiaTheme="minorHAnsi"/>
          <w:lang w:eastAsia="en-US"/>
        </w:rPr>
        <w:t>Assuming a teacher may teach across more than one grade, consider the timetable for that day, select a Grade 1 class (or 4 in SSS), if there are more than one grade class in the year group, select one of the three subjects (</w:t>
      </w:r>
      <w:r w:rsidR="00157122">
        <w:rPr>
          <w:rFonts w:eastAsiaTheme="minorHAnsi"/>
          <w:lang w:eastAsia="en-US"/>
        </w:rPr>
        <w:t>m</w:t>
      </w:r>
      <w:r w:rsidRPr="001A3260">
        <w:rPr>
          <w:rFonts w:eastAsiaTheme="minorHAnsi"/>
          <w:lang w:eastAsia="en-US"/>
        </w:rPr>
        <w:t xml:space="preserve">athematics, English and </w:t>
      </w:r>
      <w:r w:rsidR="00157122">
        <w:rPr>
          <w:rFonts w:eastAsiaTheme="minorHAnsi"/>
          <w:lang w:eastAsia="en-US"/>
        </w:rPr>
        <w:t>s</w:t>
      </w:r>
      <w:r w:rsidRPr="001A3260">
        <w:rPr>
          <w:rFonts w:eastAsiaTheme="minorHAnsi"/>
          <w:lang w:eastAsia="en-US"/>
        </w:rPr>
        <w:t xml:space="preserve">cience </w:t>
      </w:r>
      <w:r w:rsidRPr="00157122">
        <w:rPr>
          <w:rFonts w:eastAsiaTheme="minorHAnsi"/>
          <w:highlight w:val="yellow"/>
          <w:lang w:eastAsia="en-US"/>
        </w:rPr>
        <w:t>[check</w:t>
      </w:r>
      <w:r w:rsidRPr="001A3260">
        <w:rPr>
          <w:rFonts w:eastAsiaTheme="minorHAnsi"/>
          <w:lang w:eastAsia="en-US"/>
        </w:rPr>
        <w:t>]); if there are parallel classes in each grade for the subject in question randomly select one.</w:t>
      </w:r>
    </w:p>
    <w:p w:rsidR="001A3260" w:rsidRPr="001A3260" w:rsidRDefault="001A3260" w:rsidP="001A3260">
      <w:pPr>
        <w:rPr>
          <w:rFonts w:eastAsiaTheme="minorHAnsi"/>
          <w:lang w:eastAsia="en-US"/>
        </w:rPr>
      </w:pPr>
      <w:r w:rsidRPr="001A3260">
        <w:rPr>
          <w:rFonts w:eastAsiaTheme="minorHAnsi"/>
          <w:lang w:eastAsia="en-US"/>
        </w:rPr>
        <w:t>This teacher will be observed and briefly interviewed.</w:t>
      </w:r>
    </w:p>
    <w:p w:rsidR="001A3260" w:rsidRPr="001A3260" w:rsidRDefault="001A3260" w:rsidP="001A3260">
      <w:pPr>
        <w:rPr>
          <w:rFonts w:eastAsiaTheme="minorHAnsi"/>
          <w:lang w:eastAsia="en-US"/>
        </w:rPr>
      </w:pPr>
      <w:r w:rsidRPr="001A3260">
        <w:rPr>
          <w:rFonts w:eastAsiaTheme="minorHAnsi"/>
          <w:lang w:eastAsia="en-US"/>
        </w:rPr>
        <w:t xml:space="preserve">For the next teacher repeat the same procedure above for the next grade (2 or 5), but choose from two of the remaining subjects (e.g. if </w:t>
      </w:r>
      <w:r w:rsidR="00157122">
        <w:rPr>
          <w:rFonts w:eastAsiaTheme="minorHAnsi"/>
          <w:lang w:eastAsia="en-US"/>
        </w:rPr>
        <w:t>m</w:t>
      </w:r>
      <w:r w:rsidRPr="001A3260">
        <w:rPr>
          <w:rFonts w:eastAsiaTheme="minorHAnsi"/>
          <w:lang w:eastAsia="en-US"/>
        </w:rPr>
        <w:t xml:space="preserve">athematics is selecting for the first teacher, choose from English or </w:t>
      </w:r>
      <w:r w:rsidR="00157122">
        <w:rPr>
          <w:rFonts w:eastAsiaTheme="minorHAnsi"/>
          <w:lang w:eastAsia="en-US"/>
        </w:rPr>
        <w:t>s</w:t>
      </w:r>
      <w:r w:rsidRPr="001A3260">
        <w:rPr>
          <w:rFonts w:eastAsiaTheme="minorHAnsi"/>
          <w:lang w:eastAsia="en-US"/>
        </w:rPr>
        <w:t>cience for this grade).</w:t>
      </w:r>
    </w:p>
    <w:p w:rsidR="001A3260" w:rsidRPr="001A3260" w:rsidRDefault="001A3260" w:rsidP="001A3260">
      <w:pPr>
        <w:rPr>
          <w:rFonts w:eastAsiaTheme="minorHAnsi"/>
          <w:lang w:eastAsia="en-US"/>
        </w:rPr>
      </w:pPr>
      <w:r w:rsidRPr="001A3260">
        <w:rPr>
          <w:rFonts w:eastAsiaTheme="minorHAnsi"/>
          <w:lang w:eastAsia="en-US"/>
        </w:rPr>
        <w:t xml:space="preserve">Repeat the above for the next grade (3 or 6) and the remaining subject. </w:t>
      </w:r>
    </w:p>
    <w:p w:rsidR="001A3260" w:rsidRPr="001A3260" w:rsidRDefault="001A3260" w:rsidP="001A3260">
      <w:pPr>
        <w:rPr>
          <w:rFonts w:eastAsiaTheme="minorHAnsi"/>
          <w:lang w:eastAsia="en-US"/>
        </w:rPr>
      </w:pPr>
      <w:r w:rsidRPr="001A3260">
        <w:rPr>
          <w:rFonts w:eastAsiaTheme="minorHAnsi"/>
          <w:lang w:eastAsia="en-US"/>
        </w:rPr>
        <w:t>If this does not ensure all three grades and three subjects are selected. Inspect the timetable for the best combination (note how this was done).</w:t>
      </w:r>
    </w:p>
    <w:p w:rsidR="001A3260" w:rsidRPr="001A3260" w:rsidRDefault="001A3260" w:rsidP="001A3260">
      <w:pPr>
        <w:pStyle w:val="Heading3"/>
        <w:rPr>
          <w:lang w:eastAsia="en-US"/>
        </w:rPr>
      </w:pPr>
      <w:bookmarkStart w:id="8" w:name="_Toc526808456"/>
      <w:r w:rsidRPr="001A3260">
        <w:rPr>
          <w:lang w:eastAsia="en-US"/>
        </w:rPr>
        <w:t>Students to be selected</w:t>
      </w:r>
      <w:bookmarkEnd w:id="8"/>
    </w:p>
    <w:p w:rsidR="001A3260" w:rsidRPr="001A3260" w:rsidRDefault="001A3260" w:rsidP="001A3260">
      <w:pPr>
        <w:rPr>
          <w:rFonts w:eastAsiaTheme="minorHAnsi"/>
          <w:lang w:eastAsia="en-US"/>
        </w:rPr>
      </w:pPr>
      <w:r w:rsidRPr="001A3260">
        <w:rPr>
          <w:rFonts w:eastAsiaTheme="minorHAnsi"/>
          <w:lang w:eastAsia="en-US"/>
        </w:rPr>
        <w:t xml:space="preserve">To administer the </w:t>
      </w:r>
      <w:r w:rsidR="00157122">
        <w:rPr>
          <w:rFonts w:eastAsiaTheme="minorHAnsi"/>
          <w:lang w:eastAsia="en-US"/>
        </w:rPr>
        <w:t>e</w:t>
      </w:r>
      <w:r w:rsidRPr="001A3260">
        <w:rPr>
          <w:rFonts w:eastAsiaTheme="minorHAnsi"/>
          <w:lang w:eastAsia="en-US"/>
        </w:rPr>
        <w:t>nvironmental awareness questionnaire, in each of the classes selected choose 10 students: 5 girls and 5 boys. (Divide the number in the class by 10 (say ‘n’), and on the day register select the ‘nth’ student; for example if there are 30 in the class then choose every 3</w:t>
      </w:r>
      <w:r w:rsidRPr="001A3260">
        <w:rPr>
          <w:rFonts w:eastAsiaTheme="minorHAnsi"/>
          <w:vertAlign w:val="superscript"/>
          <w:lang w:eastAsia="en-US"/>
        </w:rPr>
        <w:t>rd</w:t>
      </w:r>
      <w:r w:rsidRPr="001A3260">
        <w:rPr>
          <w:rFonts w:eastAsiaTheme="minorHAnsi"/>
          <w:lang w:eastAsia="en-US"/>
        </w:rPr>
        <w:t xml:space="preserve"> student on the register.) Make sure there are an equal number of boys and girls; administer the questionnaire to these students. Alternatively, select 5 girls and 5 boys at random from the class list. </w:t>
      </w:r>
    </w:p>
    <w:p w:rsidR="001A3260" w:rsidRPr="001A3260" w:rsidRDefault="001A3260" w:rsidP="001A3260">
      <w:pPr>
        <w:pStyle w:val="Heading3"/>
        <w:rPr>
          <w:lang w:eastAsia="en-US"/>
        </w:rPr>
      </w:pPr>
      <w:bookmarkStart w:id="9" w:name="_Toc526808457"/>
      <w:r w:rsidRPr="001A3260">
        <w:rPr>
          <w:lang w:eastAsia="en-US"/>
        </w:rPr>
        <w:t>T</w:t>
      </w:r>
      <w:r w:rsidR="00157122">
        <w:rPr>
          <w:lang w:eastAsia="en-US"/>
        </w:rPr>
        <w:t xml:space="preserve">eacher </w:t>
      </w:r>
      <w:proofErr w:type="spellStart"/>
      <w:r w:rsidRPr="001A3260">
        <w:rPr>
          <w:lang w:eastAsia="en-US"/>
        </w:rPr>
        <w:t>Q</w:t>
      </w:r>
      <w:r w:rsidR="00157122">
        <w:rPr>
          <w:lang w:eastAsia="en-US"/>
        </w:rPr>
        <w:t>uestionniare</w:t>
      </w:r>
      <w:proofErr w:type="spellEnd"/>
      <w:r w:rsidRPr="001A3260">
        <w:rPr>
          <w:lang w:eastAsia="en-US"/>
        </w:rPr>
        <w:t xml:space="preserve"> teachers to be selected</w:t>
      </w:r>
      <w:bookmarkEnd w:id="9"/>
    </w:p>
    <w:p w:rsidR="001A3260" w:rsidRPr="001A3260" w:rsidRDefault="001A3260" w:rsidP="001A3260">
      <w:pPr>
        <w:rPr>
          <w:rFonts w:eastAsiaTheme="minorHAnsi"/>
          <w:i/>
          <w:iCs/>
          <w:lang w:eastAsia="en-US"/>
        </w:rPr>
      </w:pPr>
      <w:r w:rsidRPr="001A3260">
        <w:rPr>
          <w:rFonts w:eastAsiaTheme="minorHAnsi"/>
          <w:lang w:eastAsia="en-US"/>
        </w:rPr>
        <w:t>For the teachers who will complete the questionnaire, select around half of the teachers in the school from across the subject areas (randomly sampling from among the subject areas, but ex</w:t>
      </w:r>
      <w:r w:rsidRPr="001A3260">
        <w:rPr>
          <w:rFonts w:eastAsiaTheme="minorHAnsi"/>
          <w:i/>
          <w:iCs/>
          <w:lang w:eastAsia="en-US"/>
        </w:rPr>
        <w:t>cluding the teachers observed</w:t>
      </w:r>
      <w:r w:rsidRPr="001A3260">
        <w:rPr>
          <w:rFonts w:eastAsiaTheme="minorHAnsi"/>
          <w:iCs/>
          <w:lang w:eastAsia="en-US"/>
        </w:rPr>
        <w:t>)</w:t>
      </w:r>
      <w:r w:rsidRPr="001A3260">
        <w:rPr>
          <w:rFonts w:eastAsiaTheme="minorHAnsi"/>
          <w:i/>
          <w:iCs/>
          <w:lang w:eastAsia="en-US"/>
        </w:rPr>
        <w:t>.</w:t>
      </w:r>
    </w:p>
    <w:p w:rsidR="001A3260" w:rsidRPr="001A3260" w:rsidRDefault="001A3260" w:rsidP="001A3260">
      <w:pPr>
        <w:pStyle w:val="Heading2"/>
        <w:rPr>
          <w:lang w:eastAsia="en-US"/>
        </w:rPr>
      </w:pPr>
      <w:bookmarkStart w:id="10" w:name="_Toc526808458"/>
      <w:r w:rsidRPr="001A3260">
        <w:rPr>
          <w:lang w:eastAsia="en-US"/>
        </w:rPr>
        <w:t>Details of each of the instruments</w:t>
      </w:r>
      <w:bookmarkEnd w:id="10"/>
    </w:p>
    <w:p w:rsidR="00157122" w:rsidRDefault="00157122" w:rsidP="001A3260">
      <w:pPr>
        <w:rPr>
          <w:rFonts w:eastAsiaTheme="minorHAnsi"/>
          <w:lang w:eastAsia="en-US"/>
        </w:rPr>
      </w:pPr>
      <w:r w:rsidRPr="00157122">
        <w:rPr>
          <w:rFonts w:eastAsiaTheme="minorHAnsi"/>
          <w:noProof/>
        </w:rPr>
        <mc:AlternateContent>
          <mc:Choice Requires="wps">
            <w:drawing>
              <wp:anchor distT="0" distB="0" distL="114300" distR="114300" simplePos="0" relativeHeight="251659264" behindDoc="0" locked="0" layoutInCell="1" allowOverlap="1" wp14:anchorId="7D3229ED" wp14:editId="087F7704">
                <wp:simplePos x="0" y="0"/>
                <wp:positionH relativeFrom="column">
                  <wp:posOffset>1347787</wp:posOffset>
                </wp:positionH>
                <wp:positionV relativeFrom="paragraph">
                  <wp:posOffset>737870</wp:posOffset>
                </wp:positionV>
                <wp:extent cx="566737" cy="253673"/>
                <wp:effectExtent l="0" t="0" r="24130" b="13335"/>
                <wp:wrapNone/>
                <wp:docPr id="134" name="Text Box 134"/>
                <wp:cNvGraphicFramePr/>
                <a:graphic xmlns:a="http://schemas.openxmlformats.org/drawingml/2006/main">
                  <a:graphicData uri="http://schemas.microsoft.com/office/word/2010/wordprocessingShape">
                    <wps:wsp>
                      <wps:cNvSpPr txBox="1"/>
                      <wps:spPr>
                        <a:xfrm>
                          <a:off x="0" y="0"/>
                          <a:ext cx="566737" cy="253673"/>
                        </a:xfrm>
                        <a:prstGeom prst="rect">
                          <a:avLst/>
                        </a:prstGeom>
                        <a:solidFill>
                          <a:srgbClr val="E7E6E6"/>
                        </a:solidFill>
                        <a:ln w="6350">
                          <a:solidFill>
                            <a:prstClr val="black"/>
                          </a:solidFill>
                        </a:ln>
                        <a:effectLst/>
                      </wps:spPr>
                      <wps:txbx>
                        <w:txbxContent>
                          <w:p w:rsidR="00157122" w:rsidRDefault="00157122" w:rsidP="00157122">
                            <w:pPr>
                              <w:shd w:val="clear" w:color="auto" w:fill="E7E6E6" w:themeFill="background2"/>
                              <w:spacing w:after="0" w:line="240" w:lineRule="auto"/>
                            </w:pPr>
                            <w:r w:rsidRPr="00486790">
                              <w:t>HTI11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229ED" id="_x0000_t202" coordsize="21600,21600" o:spt="202" path="m,l,21600r21600,l21600,xe">
                <v:stroke joinstyle="miter"/>
                <v:path gradientshapeok="t" o:connecttype="rect"/>
              </v:shapetype>
              <v:shape id="Text Box 134" o:spid="_x0000_s1026" type="#_x0000_t202" style="position:absolute;margin-left:106.1pt;margin-top:58.1pt;width:44.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" fillcolor="#e7e6e6" strokeweight=".5pt">
                <v:textbox>
                  <w:txbxContent>
                    <w:p w:rsidR="00157122" w:rsidRDefault="00157122" w:rsidP="00157122">
                      <w:pPr>
                        <w:shd w:val="clear" w:color="auto" w:fill="E7E6E6" w:themeFill="background2"/>
                        <w:spacing w:after="0" w:line="240" w:lineRule="auto"/>
                      </w:pPr>
                      <w:r w:rsidRPr="00486790">
                        <w:t>HTI11</w:t>
                      </w:r>
                    </w:p>
                  </w:txbxContent>
                </v:textbox>
              </v:shape>
            </w:pict>
          </mc:Fallback>
        </mc:AlternateContent>
      </w:r>
      <w:r w:rsidR="001A3260" w:rsidRPr="001A3260">
        <w:rPr>
          <w:rFonts w:eastAsiaTheme="minorHAnsi"/>
          <w:lang w:eastAsia="en-US"/>
        </w:rPr>
        <w:t xml:space="preserve">Table 2EH shows each instrument, who and how it will be used, the number of respondents, and approximately how long it will require to collect the data. Note that on all the instruments there will codes for the data, shown in </w:t>
      </w:r>
      <w:r>
        <w:rPr>
          <w:rFonts w:eastAsiaTheme="minorHAnsi"/>
          <w:lang w:eastAsia="en-US"/>
        </w:rPr>
        <w:t>a grey box</w:t>
      </w:r>
      <w:r w:rsidR="001A3260" w:rsidRPr="001A3260">
        <w:rPr>
          <w:rFonts w:eastAsiaTheme="minorHAnsi"/>
          <w:lang w:eastAsia="en-US"/>
        </w:rPr>
        <w:t>. For example, the head teacher interview w</w:t>
      </w:r>
      <w:r>
        <w:rPr>
          <w:rFonts w:eastAsiaTheme="minorHAnsi"/>
          <w:lang w:eastAsia="en-US"/>
        </w:rPr>
        <w:t xml:space="preserve">ill have a code such as: </w:t>
      </w:r>
      <w:r w:rsidR="001A3260" w:rsidRPr="001A3260">
        <w:rPr>
          <w:rFonts w:eastAsiaTheme="minorHAnsi"/>
          <w:b/>
          <w:lang w:eastAsia="en-US"/>
        </w:rPr>
        <w:t>HTI11</w:t>
      </w:r>
      <w:r w:rsidR="001A3260" w:rsidRPr="001A3260">
        <w:rPr>
          <w:rFonts w:eastAsiaTheme="minorHAnsi"/>
          <w:lang w:eastAsia="en-US"/>
        </w:rPr>
        <w:t xml:space="preserve">; this indicates that it is the first data entry for the Head Teacher Interview </w:t>
      </w:r>
      <w:r>
        <w:rPr>
          <w:rFonts w:eastAsiaTheme="minorHAnsi"/>
          <w:lang w:eastAsia="en-US"/>
        </w:rPr>
        <w:t>in Section 1 of the instrument:</w:t>
      </w:r>
    </w:p>
    <w:p w:rsidR="001A3260" w:rsidRPr="001A3260" w:rsidRDefault="001A3260" w:rsidP="001A3260">
      <w:pPr>
        <w:rPr>
          <w:rFonts w:eastAsiaTheme="minorHAnsi"/>
          <w:lang w:eastAsia="en-US"/>
        </w:rPr>
      </w:pPr>
      <w:r w:rsidRPr="001A3260">
        <w:rPr>
          <w:rFonts w:eastAsiaTheme="minorHAnsi"/>
          <w:i/>
          <w:lang w:eastAsia="en-US"/>
        </w:rPr>
        <w:t>These are only of concern to the data entry operator and not to the data collector.</w:t>
      </w:r>
    </w:p>
    <w:p w:rsidR="001A3260" w:rsidRPr="001A3260" w:rsidRDefault="001A3260" w:rsidP="001A3260">
      <w:pPr>
        <w:keepNext/>
        <w:rPr>
          <w:rFonts w:eastAsiaTheme="minorHAnsi"/>
          <w:b/>
          <w:lang w:eastAsia="en-US"/>
        </w:rPr>
      </w:pPr>
      <w:r w:rsidRPr="001A3260">
        <w:rPr>
          <w:rFonts w:eastAsiaTheme="minorHAnsi"/>
          <w:b/>
          <w:lang w:eastAsia="en-US"/>
        </w:rPr>
        <w:t>Table 2EH: baseline instruments and respondents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1696"/>
        <w:gridCol w:w="1445"/>
        <w:gridCol w:w="1803"/>
        <w:gridCol w:w="1804"/>
      </w:tblGrid>
      <w:tr w:rsidR="001A3260" w:rsidRPr="001A3260" w:rsidTr="00157122">
        <w:tc>
          <w:tcPr>
            <w:tcW w:w="2268" w:type="dxa"/>
          </w:tcPr>
          <w:p w:rsidR="001A3260" w:rsidRPr="001A3260" w:rsidRDefault="001A3260" w:rsidP="001A3260">
            <w:pPr>
              <w:keepNext/>
              <w:keepLines/>
              <w:rPr>
                <w:b/>
              </w:rPr>
            </w:pPr>
            <w:r w:rsidRPr="001A3260">
              <w:rPr>
                <w:b/>
              </w:rPr>
              <w:t>Instrument</w:t>
            </w:r>
          </w:p>
        </w:tc>
        <w:tc>
          <w:tcPr>
            <w:tcW w:w="1696" w:type="dxa"/>
          </w:tcPr>
          <w:p w:rsidR="001A3260" w:rsidRPr="001A3260" w:rsidRDefault="001A3260" w:rsidP="001A3260">
            <w:pPr>
              <w:keepNext/>
              <w:keepLines/>
              <w:rPr>
                <w:b/>
              </w:rPr>
            </w:pPr>
            <w:r w:rsidRPr="001A3260">
              <w:rPr>
                <w:b/>
              </w:rPr>
              <w:t>Respondents</w:t>
            </w:r>
          </w:p>
        </w:tc>
        <w:tc>
          <w:tcPr>
            <w:tcW w:w="1445" w:type="dxa"/>
          </w:tcPr>
          <w:p w:rsidR="001A3260" w:rsidRPr="001A3260" w:rsidRDefault="001A3260" w:rsidP="001A3260">
            <w:pPr>
              <w:keepNext/>
              <w:keepLines/>
              <w:jc w:val="center"/>
              <w:rPr>
                <w:b/>
              </w:rPr>
            </w:pPr>
            <w:r w:rsidRPr="001A3260">
              <w:rPr>
                <w:b/>
              </w:rPr>
              <w:t>Number of respondents</w:t>
            </w:r>
          </w:p>
        </w:tc>
        <w:tc>
          <w:tcPr>
            <w:tcW w:w="1803" w:type="dxa"/>
          </w:tcPr>
          <w:p w:rsidR="001A3260" w:rsidRPr="001A3260" w:rsidRDefault="001A3260" w:rsidP="001A3260">
            <w:pPr>
              <w:keepNext/>
              <w:keepLines/>
              <w:rPr>
                <w:b/>
              </w:rPr>
            </w:pPr>
            <w:r w:rsidRPr="001A3260">
              <w:rPr>
                <w:b/>
              </w:rPr>
              <w:t>Administration</w:t>
            </w:r>
          </w:p>
        </w:tc>
        <w:tc>
          <w:tcPr>
            <w:tcW w:w="1804" w:type="dxa"/>
          </w:tcPr>
          <w:p w:rsidR="001A3260" w:rsidRPr="001A3260" w:rsidRDefault="001A3260" w:rsidP="001A3260">
            <w:pPr>
              <w:keepNext/>
              <w:keepLines/>
              <w:rPr>
                <w:b/>
              </w:rPr>
            </w:pPr>
            <w:r w:rsidRPr="001A3260">
              <w:rPr>
                <w:b/>
              </w:rPr>
              <w:t>Length of data collection</w:t>
            </w:r>
          </w:p>
        </w:tc>
      </w:tr>
      <w:tr w:rsidR="001A3260" w:rsidRPr="001A3260" w:rsidTr="00157122">
        <w:tc>
          <w:tcPr>
            <w:tcW w:w="2268" w:type="dxa"/>
          </w:tcPr>
          <w:p w:rsidR="001A3260" w:rsidRPr="001A3260" w:rsidRDefault="001A3260" w:rsidP="001A3260">
            <w:pPr>
              <w:keepNext/>
              <w:keepLines/>
            </w:pPr>
            <w:r w:rsidRPr="001A3260">
              <w:t>Head teacher interview (HTI)</w:t>
            </w:r>
          </w:p>
        </w:tc>
        <w:tc>
          <w:tcPr>
            <w:tcW w:w="1696" w:type="dxa"/>
          </w:tcPr>
          <w:p w:rsidR="001A3260" w:rsidRPr="001A3260" w:rsidRDefault="001A3260" w:rsidP="001A3260">
            <w:pPr>
              <w:keepNext/>
              <w:keepLines/>
            </w:pPr>
            <w:r w:rsidRPr="001A3260">
              <w:t>Head teacher (or TFP champion)</w:t>
            </w:r>
          </w:p>
        </w:tc>
        <w:tc>
          <w:tcPr>
            <w:tcW w:w="1445" w:type="dxa"/>
          </w:tcPr>
          <w:p w:rsidR="001A3260" w:rsidRPr="001A3260" w:rsidRDefault="001A3260" w:rsidP="001A3260">
            <w:pPr>
              <w:keepNext/>
              <w:keepLines/>
              <w:jc w:val="center"/>
            </w:pPr>
            <w:r w:rsidRPr="001A3260">
              <w:t>1</w:t>
            </w:r>
          </w:p>
        </w:tc>
        <w:tc>
          <w:tcPr>
            <w:tcW w:w="1803" w:type="dxa"/>
          </w:tcPr>
          <w:p w:rsidR="001A3260" w:rsidRPr="001A3260" w:rsidRDefault="001A3260" w:rsidP="001A3260">
            <w:pPr>
              <w:keepNext/>
              <w:keepLines/>
            </w:pPr>
            <w:r w:rsidRPr="001A3260">
              <w:t>Interview in HT office or suitable room</w:t>
            </w:r>
          </w:p>
        </w:tc>
        <w:tc>
          <w:tcPr>
            <w:tcW w:w="1804" w:type="dxa"/>
          </w:tcPr>
          <w:p w:rsidR="001A3260" w:rsidRPr="001A3260" w:rsidRDefault="001A3260" w:rsidP="001A3260">
            <w:pPr>
              <w:keepNext/>
              <w:keepLines/>
            </w:pPr>
            <w:r w:rsidRPr="001A3260">
              <w:t>30 minutes</w:t>
            </w:r>
          </w:p>
        </w:tc>
      </w:tr>
      <w:tr w:rsidR="001A3260" w:rsidRPr="001A3260" w:rsidTr="00157122">
        <w:tc>
          <w:tcPr>
            <w:tcW w:w="2268" w:type="dxa"/>
          </w:tcPr>
          <w:p w:rsidR="001A3260" w:rsidRPr="001A3260" w:rsidRDefault="001A3260" w:rsidP="001A3260">
            <w:pPr>
              <w:keepNext/>
              <w:keepLines/>
            </w:pPr>
            <w:r w:rsidRPr="001A3260">
              <w:t>Teacher Classroom Observation Schedule (COS)</w:t>
            </w:r>
          </w:p>
        </w:tc>
        <w:tc>
          <w:tcPr>
            <w:tcW w:w="1696" w:type="dxa"/>
          </w:tcPr>
          <w:p w:rsidR="001A3260" w:rsidRPr="001A3260" w:rsidRDefault="001A3260" w:rsidP="001A3260">
            <w:pPr>
              <w:keepNext/>
              <w:keepLines/>
            </w:pPr>
            <w:r w:rsidRPr="001A3260">
              <w:t xml:space="preserve">Teacher </w:t>
            </w:r>
          </w:p>
        </w:tc>
        <w:tc>
          <w:tcPr>
            <w:tcW w:w="1445" w:type="dxa"/>
          </w:tcPr>
          <w:p w:rsidR="001A3260" w:rsidRPr="001A3260" w:rsidRDefault="001A3260" w:rsidP="001A3260">
            <w:pPr>
              <w:keepNext/>
              <w:keepLines/>
              <w:jc w:val="center"/>
            </w:pPr>
            <w:r w:rsidRPr="001A3260">
              <w:t>2 in each of Grades 3, 4 &amp; 5</w:t>
            </w:r>
          </w:p>
        </w:tc>
        <w:tc>
          <w:tcPr>
            <w:tcW w:w="1803" w:type="dxa"/>
          </w:tcPr>
          <w:p w:rsidR="001A3260" w:rsidRPr="001A3260" w:rsidRDefault="001A3260" w:rsidP="00157122">
            <w:pPr>
              <w:keepNext/>
              <w:keepLines/>
            </w:pPr>
            <w:r w:rsidRPr="001A3260">
              <w:t>Sit in classroom as observer</w:t>
            </w:r>
            <w:r w:rsidR="00157122">
              <w:t>;</w:t>
            </w:r>
            <w:r w:rsidRPr="001A3260">
              <w:t xml:space="preserve"> brief interview after lesson</w:t>
            </w:r>
          </w:p>
        </w:tc>
        <w:tc>
          <w:tcPr>
            <w:tcW w:w="1804" w:type="dxa"/>
          </w:tcPr>
          <w:p w:rsidR="001A3260" w:rsidRPr="001A3260" w:rsidRDefault="001A3260" w:rsidP="001A3260">
            <w:pPr>
              <w:keepNext/>
              <w:keepLines/>
            </w:pPr>
            <w:r w:rsidRPr="001A3260">
              <w:t>1 hour (depending on lesson length)</w:t>
            </w:r>
          </w:p>
        </w:tc>
      </w:tr>
      <w:tr w:rsidR="001A3260" w:rsidRPr="001A3260" w:rsidTr="00157122">
        <w:tc>
          <w:tcPr>
            <w:tcW w:w="2268" w:type="dxa"/>
          </w:tcPr>
          <w:p w:rsidR="001A3260" w:rsidRPr="001A3260" w:rsidRDefault="00157122" w:rsidP="001A3260">
            <w:pPr>
              <w:keepNext/>
              <w:keepLines/>
            </w:pPr>
            <w:r>
              <w:t>Teacher Q</w:t>
            </w:r>
            <w:r w:rsidR="001A3260" w:rsidRPr="001A3260">
              <w:t>uestionnaire (TQ)</w:t>
            </w:r>
          </w:p>
        </w:tc>
        <w:tc>
          <w:tcPr>
            <w:tcW w:w="1696" w:type="dxa"/>
          </w:tcPr>
          <w:p w:rsidR="001A3260" w:rsidRPr="001A3260" w:rsidRDefault="001A3260" w:rsidP="001A3260">
            <w:pPr>
              <w:keepNext/>
              <w:keepLines/>
            </w:pPr>
            <w:r w:rsidRPr="001A3260">
              <w:t xml:space="preserve">Teacher </w:t>
            </w:r>
          </w:p>
        </w:tc>
        <w:tc>
          <w:tcPr>
            <w:tcW w:w="1445" w:type="dxa"/>
          </w:tcPr>
          <w:p w:rsidR="001A3260" w:rsidRPr="001A3260" w:rsidRDefault="001A3260" w:rsidP="001A3260">
            <w:pPr>
              <w:keepNext/>
              <w:keepLines/>
              <w:jc w:val="center"/>
            </w:pPr>
            <w:r w:rsidRPr="001A3260">
              <w:t xml:space="preserve">Half of teachers </w:t>
            </w:r>
            <w:r w:rsidR="00157122">
              <w:br/>
            </w:r>
            <w:r w:rsidRPr="001A3260">
              <w:t>(5-6)</w:t>
            </w:r>
          </w:p>
        </w:tc>
        <w:tc>
          <w:tcPr>
            <w:tcW w:w="1803" w:type="dxa"/>
          </w:tcPr>
          <w:p w:rsidR="001A3260" w:rsidRPr="001A3260" w:rsidRDefault="001A3260" w:rsidP="001A3260">
            <w:pPr>
              <w:keepNext/>
              <w:keepLines/>
            </w:pPr>
            <w:r w:rsidRPr="001A3260">
              <w:t xml:space="preserve">Administer together in room </w:t>
            </w:r>
          </w:p>
        </w:tc>
        <w:tc>
          <w:tcPr>
            <w:tcW w:w="1804" w:type="dxa"/>
          </w:tcPr>
          <w:p w:rsidR="001A3260" w:rsidRPr="001A3260" w:rsidRDefault="001A3260" w:rsidP="001A3260">
            <w:pPr>
              <w:keepNext/>
              <w:keepLines/>
            </w:pPr>
            <w:r w:rsidRPr="001A3260">
              <w:t>30 minutes</w:t>
            </w:r>
          </w:p>
        </w:tc>
      </w:tr>
      <w:tr w:rsidR="001A3260" w:rsidRPr="001A3260" w:rsidTr="00157122">
        <w:tc>
          <w:tcPr>
            <w:tcW w:w="2268" w:type="dxa"/>
          </w:tcPr>
          <w:p w:rsidR="001A3260" w:rsidRPr="001A3260" w:rsidRDefault="001A3260" w:rsidP="00157122">
            <w:pPr>
              <w:keepNext/>
              <w:keepLines/>
            </w:pPr>
            <w:r w:rsidRPr="001A3260">
              <w:t>Student</w:t>
            </w:r>
            <w:r w:rsidR="00157122">
              <w:t>: Environmental Awareness Questionnaire (EAQ</w:t>
            </w:r>
            <w:r w:rsidRPr="001A3260">
              <w:t>)</w:t>
            </w:r>
          </w:p>
        </w:tc>
        <w:tc>
          <w:tcPr>
            <w:tcW w:w="1696" w:type="dxa"/>
          </w:tcPr>
          <w:p w:rsidR="001A3260" w:rsidRPr="001A3260" w:rsidRDefault="001A3260" w:rsidP="001A3260">
            <w:pPr>
              <w:keepNext/>
              <w:keepLines/>
            </w:pPr>
            <w:r w:rsidRPr="001A3260">
              <w:t xml:space="preserve">Students </w:t>
            </w:r>
          </w:p>
        </w:tc>
        <w:tc>
          <w:tcPr>
            <w:tcW w:w="1445" w:type="dxa"/>
          </w:tcPr>
          <w:p w:rsidR="001A3260" w:rsidRPr="001A3260" w:rsidRDefault="001A3260" w:rsidP="001A3260">
            <w:pPr>
              <w:keepNext/>
              <w:keepLines/>
              <w:jc w:val="center"/>
            </w:pPr>
            <w:r w:rsidRPr="001A3260">
              <w:t>10 (5 boys, 5 girls)</w:t>
            </w:r>
          </w:p>
        </w:tc>
        <w:tc>
          <w:tcPr>
            <w:tcW w:w="1803" w:type="dxa"/>
          </w:tcPr>
          <w:p w:rsidR="001A3260" w:rsidRPr="001A3260" w:rsidRDefault="001A3260" w:rsidP="001A3260">
            <w:pPr>
              <w:keepNext/>
              <w:keepLines/>
            </w:pPr>
            <w:r w:rsidRPr="001A3260">
              <w:t>Administer together in room</w:t>
            </w:r>
          </w:p>
        </w:tc>
        <w:tc>
          <w:tcPr>
            <w:tcW w:w="1804" w:type="dxa"/>
          </w:tcPr>
          <w:p w:rsidR="001A3260" w:rsidRPr="001A3260" w:rsidRDefault="001A3260" w:rsidP="001A3260">
            <w:pPr>
              <w:keepNext/>
              <w:keepLines/>
            </w:pPr>
            <w:r w:rsidRPr="001A3260">
              <w:t>30 minutes</w:t>
            </w:r>
          </w:p>
        </w:tc>
      </w:tr>
      <w:tr w:rsidR="00EA43B8" w:rsidRPr="001A3260" w:rsidTr="00157122">
        <w:tc>
          <w:tcPr>
            <w:tcW w:w="2268" w:type="dxa"/>
          </w:tcPr>
          <w:p w:rsidR="00EA43B8" w:rsidRDefault="00EA43B8" w:rsidP="00EA43B8">
            <w:pPr>
              <w:keepNext/>
              <w:keepLines/>
            </w:pPr>
            <w:r>
              <w:t>Student completion: Student Data form (SD)</w:t>
            </w:r>
          </w:p>
        </w:tc>
        <w:tc>
          <w:tcPr>
            <w:tcW w:w="1696" w:type="dxa"/>
          </w:tcPr>
          <w:p w:rsidR="00EA43B8" w:rsidRPr="001A3260" w:rsidRDefault="00EA43B8" w:rsidP="00EA43B8">
            <w:pPr>
              <w:keepNext/>
              <w:keepLines/>
            </w:pPr>
            <w:r w:rsidRPr="001A3260">
              <w:t>Head teacher</w:t>
            </w:r>
          </w:p>
        </w:tc>
        <w:tc>
          <w:tcPr>
            <w:tcW w:w="1445" w:type="dxa"/>
          </w:tcPr>
          <w:p w:rsidR="00EA43B8" w:rsidRPr="001A3260" w:rsidRDefault="00EA43B8" w:rsidP="00EA43B8">
            <w:pPr>
              <w:keepNext/>
              <w:keepLines/>
              <w:jc w:val="center"/>
            </w:pPr>
            <w:r w:rsidRPr="001A3260">
              <w:t>All results for previous year</w:t>
            </w:r>
          </w:p>
        </w:tc>
        <w:tc>
          <w:tcPr>
            <w:tcW w:w="1803" w:type="dxa"/>
          </w:tcPr>
          <w:p w:rsidR="00EA43B8" w:rsidRPr="001A3260" w:rsidRDefault="00EA43B8" w:rsidP="00EA43B8">
            <w:pPr>
              <w:keepNext/>
              <w:keepLines/>
            </w:pPr>
            <w:r w:rsidRPr="001A3260">
              <w:t>Complete form/photograph</w:t>
            </w:r>
          </w:p>
        </w:tc>
        <w:tc>
          <w:tcPr>
            <w:tcW w:w="1804" w:type="dxa"/>
          </w:tcPr>
          <w:p w:rsidR="00EA43B8" w:rsidRPr="001A3260" w:rsidRDefault="00EA43B8" w:rsidP="00EA43B8">
            <w:pPr>
              <w:keepNext/>
              <w:keepLines/>
            </w:pPr>
            <w:r w:rsidRPr="001A3260">
              <w:t>15 minutes</w:t>
            </w:r>
          </w:p>
        </w:tc>
      </w:tr>
      <w:tr w:rsidR="00EA43B8" w:rsidRPr="001A3260" w:rsidTr="00157122">
        <w:tc>
          <w:tcPr>
            <w:tcW w:w="2268" w:type="dxa"/>
          </w:tcPr>
          <w:p w:rsidR="00EA43B8" w:rsidRDefault="00EA43B8" w:rsidP="00EA43B8">
            <w:pPr>
              <w:keepNext/>
              <w:keepLines/>
            </w:pPr>
            <w:r>
              <w:t xml:space="preserve">Student examinations </w:t>
            </w:r>
            <w:r w:rsidRPr="002E1470">
              <w:t xml:space="preserve">Student Data </w:t>
            </w:r>
            <w:r>
              <w:t>form (SEF)</w:t>
            </w:r>
          </w:p>
        </w:tc>
        <w:tc>
          <w:tcPr>
            <w:tcW w:w="1696" w:type="dxa"/>
          </w:tcPr>
          <w:p w:rsidR="00EA43B8" w:rsidRPr="001A3260" w:rsidRDefault="00EA43B8" w:rsidP="00EA43B8">
            <w:pPr>
              <w:keepNext/>
              <w:keepLines/>
            </w:pPr>
            <w:r w:rsidRPr="001A3260">
              <w:t>Head teacher</w:t>
            </w:r>
          </w:p>
        </w:tc>
        <w:tc>
          <w:tcPr>
            <w:tcW w:w="1445" w:type="dxa"/>
          </w:tcPr>
          <w:p w:rsidR="00EA43B8" w:rsidRPr="001A3260" w:rsidRDefault="00EA43B8" w:rsidP="00EA43B8">
            <w:pPr>
              <w:keepNext/>
              <w:keepLines/>
              <w:jc w:val="center"/>
            </w:pPr>
            <w:r w:rsidRPr="001A3260">
              <w:t>All results for previous year</w:t>
            </w:r>
          </w:p>
        </w:tc>
        <w:tc>
          <w:tcPr>
            <w:tcW w:w="1803" w:type="dxa"/>
          </w:tcPr>
          <w:p w:rsidR="00EA43B8" w:rsidRPr="001A3260" w:rsidRDefault="00EA43B8" w:rsidP="00EA43B8">
            <w:pPr>
              <w:keepNext/>
              <w:keepLines/>
            </w:pPr>
            <w:r w:rsidRPr="001A3260">
              <w:t>Complete form/photograph</w:t>
            </w:r>
          </w:p>
        </w:tc>
        <w:tc>
          <w:tcPr>
            <w:tcW w:w="1804" w:type="dxa"/>
          </w:tcPr>
          <w:p w:rsidR="00EA43B8" w:rsidRPr="001A3260" w:rsidRDefault="00EA43B8" w:rsidP="00EA43B8">
            <w:pPr>
              <w:keepNext/>
              <w:keepLines/>
            </w:pPr>
            <w:r w:rsidRPr="001A3260">
              <w:t>15 minutes</w:t>
            </w:r>
          </w:p>
        </w:tc>
      </w:tr>
    </w:tbl>
    <w:p w:rsidR="001A3260" w:rsidRPr="001A3260" w:rsidRDefault="001A3260" w:rsidP="001A3260">
      <w:pPr>
        <w:rPr>
          <w:rFonts w:eastAsiaTheme="minorHAnsi"/>
          <w:lang w:eastAsia="en-US"/>
        </w:rPr>
      </w:pPr>
    </w:p>
    <w:p w:rsidR="001A3260" w:rsidRPr="001A3260" w:rsidRDefault="001A3260" w:rsidP="001A3260">
      <w:pPr>
        <w:pStyle w:val="Heading3"/>
        <w:rPr>
          <w:lang w:eastAsia="en-US"/>
        </w:rPr>
      </w:pPr>
      <w:bookmarkStart w:id="11" w:name="_Toc526808459"/>
      <w:r w:rsidRPr="001A3260">
        <w:rPr>
          <w:lang w:eastAsia="en-US"/>
        </w:rPr>
        <w:t>Consent forms</w:t>
      </w:r>
      <w:bookmarkEnd w:id="11"/>
    </w:p>
    <w:p w:rsidR="001A3260" w:rsidRPr="001A3260" w:rsidRDefault="001A3260" w:rsidP="001A3260">
      <w:pPr>
        <w:rPr>
          <w:rFonts w:eastAsiaTheme="minorHAnsi"/>
          <w:lang w:eastAsia="en-US"/>
        </w:rPr>
      </w:pPr>
      <w:r w:rsidRPr="001A3260">
        <w:rPr>
          <w:rFonts w:eastAsiaTheme="minorHAnsi"/>
          <w:lang w:eastAsia="en-US"/>
        </w:rPr>
        <w:t>In addition to the data collection forms you must make sure that each respondent (or</w:t>
      </w:r>
      <w:r w:rsidR="00EA43B8">
        <w:rPr>
          <w:rFonts w:eastAsiaTheme="minorHAnsi"/>
          <w:lang w:eastAsia="en-US"/>
        </w:rPr>
        <w:t>,</w:t>
      </w:r>
      <w:r w:rsidRPr="001A3260">
        <w:rPr>
          <w:rFonts w:eastAsiaTheme="minorHAnsi"/>
          <w:lang w:eastAsia="en-US"/>
        </w:rPr>
        <w:t xml:space="preserve"> in the case of </w:t>
      </w:r>
      <w:r w:rsidR="00EA43B8" w:rsidRPr="00EA43B8">
        <w:rPr>
          <w:rFonts w:eastAsiaTheme="minorHAnsi"/>
          <w:lang w:eastAsia="en-US"/>
        </w:rPr>
        <w:t>students being observed</w:t>
      </w:r>
      <w:r w:rsidR="00EA43B8">
        <w:rPr>
          <w:rFonts w:eastAsiaTheme="minorHAnsi"/>
          <w:lang w:eastAsia="en-US"/>
        </w:rPr>
        <w:t>,</w:t>
      </w:r>
      <w:r w:rsidRPr="001A3260">
        <w:rPr>
          <w:rFonts w:eastAsiaTheme="minorHAnsi"/>
          <w:lang w:eastAsia="en-US"/>
        </w:rPr>
        <w:t xml:space="preserve"> the class teacher or the head teacher) signs the appropriate </w:t>
      </w:r>
      <w:r w:rsidRPr="001A3260">
        <w:rPr>
          <w:rFonts w:eastAsiaTheme="minorHAnsi"/>
          <w:b/>
          <w:i/>
          <w:lang w:eastAsia="en-US"/>
        </w:rPr>
        <w:t>consent form</w:t>
      </w:r>
      <w:r w:rsidRPr="001A3260">
        <w:rPr>
          <w:rFonts w:eastAsiaTheme="minorHAnsi"/>
          <w:lang w:eastAsia="en-US"/>
        </w:rPr>
        <w:t xml:space="preserve">. When entering the school and talking to the head teacher, an explanation of the project and the baseline requirements can be given (again, as he/she should have already been contacted about this), and his/her permission sought in general and specifically to interview him/her. The head teacher will give written consent for </w:t>
      </w:r>
      <w:r w:rsidR="00EA43B8">
        <w:rPr>
          <w:rFonts w:eastAsiaTheme="minorHAnsi"/>
          <w:lang w:eastAsia="en-US"/>
        </w:rPr>
        <w:t>his/her</w:t>
      </w:r>
      <w:r w:rsidRPr="001A3260">
        <w:rPr>
          <w:rFonts w:eastAsiaTheme="minorHAnsi"/>
          <w:lang w:eastAsia="en-US"/>
        </w:rPr>
        <w:t xml:space="preserve"> own interview and, if appropriate, for the students to be observed and complete the questionnaire. Also remind the head teacher that details of the Grade 3 completion and examination results will be required (for the latest three years that are available).</w:t>
      </w:r>
    </w:p>
    <w:p w:rsidR="001A3260" w:rsidRPr="001A3260" w:rsidRDefault="001A3260" w:rsidP="001A3260">
      <w:pPr>
        <w:rPr>
          <w:rFonts w:eastAsiaTheme="minorHAnsi"/>
          <w:lang w:eastAsia="en-US"/>
        </w:rPr>
      </w:pPr>
      <w:r w:rsidRPr="001A3260">
        <w:rPr>
          <w:rFonts w:eastAsiaTheme="minorHAnsi"/>
          <w:lang w:eastAsia="en-US"/>
        </w:rPr>
        <w:t>Teachers will give consent for themselves and their class to be observed (if that is appropriate), and students will give assent for the Environmental Awareness Questionnaire. (</w:t>
      </w:r>
      <w:r w:rsidRPr="001A3260">
        <w:rPr>
          <w:rFonts w:eastAsiaTheme="minorHAnsi"/>
          <w:b/>
          <w:lang w:eastAsia="en-US"/>
        </w:rPr>
        <w:t xml:space="preserve">The </w:t>
      </w:r>
      <w:r w:rsidRPr="001A3260">
        <w:rPr>
          <w:rFonts w:eastAsiaTheme="minorHAnsi"/>
          <w:b/>
          <w:i/>
          <w:lang w:eastAsia="en-US"/>
        </w:rPr>
        <w:t>Student Consent Form</w:t>
      </w:r>
      <w:r w:rsidRPr="001A3260">
        <w:rPr>
          <w:rFonts w:eastAsiaTheme="minorHAnsi"/>
          <w:b/>
          <w:lang w:eastAsia="en-US"/>
        </w:rPr>
        <w:t xml:space="preserve"> should be read to students before observation takes place.</w:t>
      </w:r>
      <w:r w:rsidRPr="001A3260">
        <w:rPr>
          <w:rFonts w:eastAsiaTheme="minorHAnsi"/>
          <w:lang w:eastAsia="en-US"/>
        </w:rPr>
        <w:t xml:space="preserve">) </w:t>
      </w:r>
    </w:p>
    <w:p w:rsidR="001A3260" w:rsidRPr="001A3260" w:rsidRDefault="001A3260" w:rsidP="001A3260">
      <w:pPr>
        <w:pStyle w:val="Heading3"/>
        <w:rPr>
          <w:lang w:eastAsia="en-US"/>
        </w:rPr>
      </w:pPr>
      <w:bookmarkStart w:id="12" w:name="_Toc526808460"/>
      <w:r w:rsidRPr="001A3260">
        <w:rPr>
          <w:lang w:eastAsia="en-US"/>
        </w:rPr>
        <w:t>Head teacher interview (</w:t>
      </w:r>
      <w:r w:rsidRPr="001A3260">
        <w:rPr>
          <w:b/>
          <w:i/>
          <w:lang w:eastAsia="en-US"/>
        </w:rPr>
        <w:t>HTI</w:t>
      </w:r>
      <w:r w:rsidRPr="001A3260">
        <w:rPr>
          <w:lang w:eastAsia="en-US"/>
        </w:rPr>
        <w:t>)</w:t>
      </w:r>
      <w:bookmarkEnd w:id="12"/>
    </w:p>
    <w:p w:rsidR="001A3260" w:rsidRPr="001A3260" w:rsidRDefault="001A3260" w:rsidP="001A3260">
      <w:pPr>
        <w:rPr>
          <w:rFonts w:eastAsiaTheme="minorHAnsi"/>
          <w:lang w:eastAsia="en-US"/>
        </w:rPr>
      </w:pPr>
      <w:r w:rsidRPr="001A3260">
        <w:rPr>
          <w:rFonts w:eastAsiaTheme="minorHAnsi"/>
          <w:lang w:eastAsia="en-US"/>
        </w:rPr>
        <w:t xml:space="preserve">In each school the head teacher (HT) will be interviewed, but if the head teacher is not available, then choose the TFP champion in the school. As introductions will have already been completed, the interview can begin. Point out to the HT that his/her responses will be recorded on the </w:t>
      </w:r>
      <w:r w:rsidRPr="001A3260">
        <w:rPr>
          <w:rFonts w:eastAsiaTheme="minorHAnsi"/>
          <w:i/>
          <w:lang w:eastAsia="en-US"/>
        </w:rPr>
        <w:t>Head Teacher Interview</w:t>
      </w:r>
      <w:r w:rsidRPr="001A3260">
        <w:rPr>
          <w:rFonts w:eastAsiaTheme="minorHAnsi"/>
          <w:lang w:eastAsia="en-US"/>
        </w:rPr>
        <w:t xml:space="preserve"> instrument.</w:t>
      </w:r>
    </w:p>
    <w:p w:rsidR="001A3260" w:rsidRPr="001A3260" w:rsidRDefault="001A3260" w:rsidP="001A3260">
      <w:pPr>
        <w:rPr>
          <w:rFonts w:eastAsiaTheme="minorHAnsi"/>
          <w:lang w:eastAsia="en-US"/>
        </w:rPr>
      </w:pPr>
      <w:r w:rsidRPr="001A3260">
        <w:rPr>
          <w:rFonts w:eastAsiaTheme="minorHAnsi"/>
          <w:lang w:eastAsia="en-US"/>
        </w:rPr>
        <w:t xml:space="preserve">The first part of the interview questions (which is mainly about teacher professional development) records details of the data collector (enumerator), the school and the head teacher. Most of the information will be on the </w:t>
      </w:r>
      <w:r w:rsidRPr="001A3260">
        <w:rPr>
          <w:rFonts w:eastAsiaTheme="minorHAnsi"/>
          <w:i/>
          <w:lang w:eastAsia="en-US"/>
        </w:rPr>
        <w:t>School Information Sheet</w:t>
      </w:r>
      <w:r w:rsidRPr="001A3260">
        <w:rPr>
          <w:rFonts w:eastAsiaTheme="minorHAnsi"/>
          <w:lang w:eastAsia="en-US"/>
        </w:rPr>
        <w:t xml:space="preserve">, so confirm these and note telephone numbers and other details that are not known (e.g. if you are not interviewing the head teacher). Make a note on the </w:t>
      </w:r>
      <w:r w:rsidRPr="001A3260">
        <w:rPr>
          <w:rFonts w:eastAsiaTheme="minorHAnsi"/>
          <w:i/>
          <w:lang w:eastAsia="en-US"/>
        </w:rPr>
        <w:t>Field Note Form</w:t>
      </w:r>
      <w:r w:rsidRPr="001A3260">
        <w:rPr>
          <w:rFonts w:eastAsiaTheme="minorHAnsi"/>
          <w:lang w:eastAsia="en-US"/>
        </w:rPr>
        <w:t xml:space="preserve"> of any deviations, such as who is interviewed.</w:t>
      </w:r>
      <w:r w:rsidRPr="001A3260">
        <w:rPr>
          <w:rFonts w:ascii="Arial" w:eastAsia="Times New Roman" w:hAnsi="Arial" w:cs="Arial"/>
          <w:bCs/>
          <w:lang w:val="en-US" w:eastAsia="en-US"/>
        </w:rPr>
        <w:t xml:space="preserve"> </w:t>
      </w:r>
      <w:r w:rsidRPr="001A3260">
        <w:rPr>
          <w:rFonts w:eastAsiaTheme="minorHAnsi"/>
          <w:bCs/>
          <w:lang w:val="en-US" w:eastAsia="en-US"/>
        </w:rPr>
        <w:t>Remember the contact number must be 10 digits long and should begin with 7, 8 or 9. Do not enter 0 in front of the contact number.</w:t>
      </w:r>
    </w:p>
    <w:p w:rsidR="001A3260" w:rsidRPr="001A3260" w:rsidRDefault="001A3260" w:rsidP="001A3260">
      <w:pPr>
        <w:rPr>
          <w:rFonts w:eastAsiaTheme="minorHAnsi"/>
          <w:lang w:eastAsia="en-US"/>
        </w:rPr>
      </w:pPr>
      <w:r w:rsidRPr="001A3260">
        <w:rPr>
          <w:rFonts w:eastAsiaTheme="minorHAnsi"/>
          <w:lang w:eastAsia="en-US"/>
        </w:rPr>
        <w:t xml:space="preserve">The second part of the interview deals with teacher professional development </w:t>
      </w:r>
      <w:r w:rsidRPr="001A3260">
        <w:rPr>
          <w:rFonts w:eastAsiaTheme="minorHAnsi"/>
          <w:b/>
          <w:i/>
          <w:lang w:eastAsia="en-US"/>
        </w:rPr>
        <w:t>within</w:t>
      </w:r>
      <w:r w:rsidRPr="001A3260">
        <w:rPr>
          <w:rFonts w:eastAsiaTheme="minorHAnsi"/>
          <w:lang w:eastAsia="en-US"/>
        </w:rPr>
        <w:t xml:space="preserve"> the school. </w:t>
      </w:r>
      <w:r w:rsidRPr="001A3260">
        <w:rPr>
          <w:rFonts w:eastAsiaTheme="minorHAnsi"/>
          <w:i/>
          <w:lang w:eastAsia="en-US"/>
        </w:rPr>
        <w:t xml:space="preserve">Explain that teacher professional development does not include any administration-related activities, but only those at are intended to help teachers to improve their teaching and learning (including assessment). </w:t>
      </w:r>
      <w:r w:rsidRPr="001A3260">
        <w:rPr>
          <w:rFonts w:eastAsiaTheme="minorHAnsi"/>
          <w:lang w:eastAsia="en-US"/>
        </w:rPr>
        <w:t>Most of the answers are pre-determined, and can be read out to the HT and the appropriate one circles. Where it says ‘</w:t>
      </w:r>
      <w:proofErr w:type="gramStart"/>
      <w:r w:rsidRPr="001A3260">
        <w:rPr>
          <w:rFonts w:eastAsiaTheme="minorHAnsi"/>
          <w:lang w:eastAsia="en-US"/>
        </w:rPr>
        <w:t>Other</w:t>
      </w:r>
      <w:proofErr w:type="gramEnd"/>
      <w:r w:rsidRPr="001A3260">
        <w:rPr>
          <w:rFonts w:eastAsiaTheme="minorHAnsi"/>
          <w:lang w:eastAsia="en-US"/>
        </w:rPr>
        <w:t xml:space="preserve"> (</w:t>
      </w:r>
      <w:r w:rsidRPr="001A3260">
        <w:rPr>
          <w:rFonts w:eastAsiaTheme="minorHAnsi"/>
          <w:i/>
          <w:lang w:eastAsia="en-US"/>
        </w:rPr>
        <w:t>specify</w:t>
      </w:r>
      <w:r w:rsidRPr="001A3260">
        <w:rPr>
          <w:rFonts w:eastAsiaTheme="minorHAnsi"/>
          <w:lang w:eastAsia="en-US"/>
        </w:rPr>
        <w:t>)’ then write down what the HT says in the space provided. (Alternatives to this are: ‘Elsewhere (</w:t>
      </w:r>
      <w:r w:rsidRPr="001A3260">
        <w:rPr>
          <w:rFonts w:eastAsiaTheme="minorHAnsi"/>
          <w:i/>
          <w:lang w:eastAsia="en-US"/>
        </w:rPr>
        <w:t>specify</w:t>
      </w:r>
      <w:r w:rsidRPr="001A3260">
        <w:rPr>
          <w:rFonts w:eastAsiaTheme="minorHAnsi"/>
          <w:lang w:eastAsia="en-US"/>
        </w:rPr>
        <w:t>)’; ‘(</w:t>
      </w:r>
      <w:r w:rsidRPr="001A3260">
        <w:rPr>
          <w:rFonts w:eastAsiaTheme="minorHAnsi"/>
          <w:i/>
          <w:lang w:eastAsia="en-US"/>
        </w:rPr>
        <w:t>write date</w:t>
      </w:r>
      <w:r w:rsidRPr="001A3260">
        <w:rPr>
          <w:rFonts w:eastAsiaTheme="minorHAnsi"/>
          <w:lang w:eastAsia="en-US"/>
        </w:rPr>
        <w:t>)’; (</w:t>
      </w:r>
      <w:r w:rsidRPr="001A3260">
        <w:rPr>
          <w:rFonts w:eastAsiaTheme="minorHAnsi"/>
          <w:i/>
          <w:lang w:eastAsia="en-US"/>
        </w:rPr>
        <w:t>write</w:t>
      </w:r>
      <w:r w:rsidRPr="001A3260">
        <w:rPr>
          <w:rFonts w:eastAsiaTheme="minorHAnsi"/>
          <w:lang w:eastAsia="en-US"/>
        </w:rPr>
        <w:t>); ‘</w:t>
      </w:r>
      <w:proofErr w:type="gramStart"/>
      <w:r w:rsidRPr="001A3260">
        <w:rPr>
          <w:rFonts w:eastAsiaTheme="minorHAnsi"/>
          <w:lang w:eastAsia="en-US"/>
        </w:rPr>
        <w:t>Someone</w:t>
      </w:r>
      <w:proofErr w:type="gramEnd"/>
      <w:r w:rsidRPr="001A3260">
        <w:rPr>
          <w:rFonts w:eastAsiaTheme="minorHAnsi"/>
          <w:lang w:eastAsia="en-US"/>
        </w:rPr>
        <w:t xml:space="preserve"> else (</w:t>
      </w:r>
      <w:r w:rsidRPr="001A3260">
        <w:rPr>
          <w:rFonts w:eastAsiaTheme="minorHAnsi"/>
          <w:i/>
          <w:lang w:eastAsia="en-US"/>
        </w:rPr>
        <w:t>specify</w:t>
      </w:r>
      <w:r w:rsidRPr="001A3260">
        <w:rPr>
          <w:rFonts w:eastAsiaTheme="minorHAnsi"/>
          <w:lang w:eastAsia="en-US"/>
        </w:rPr>
        <w:t>)’.)</w:t>
      </w:r>
    </w:p>
    <w:p w:rsidR="001A3260" w:rsidRPr="001A3260" w:rsidRDefault="001A3260" w:rsidP="001A3260">
      <w:pPr>
        <w:rPr>
          <w:rFonts w:eastAsiaTheme="minorHAnsi"/>
          <w:lang w:eastAsia="en-US"/>
        </w:rPr>
      </w:pPr>
      <w:r w:rsidRPr="001A3260">
        <w:rPr>
          <w:rFonts w:eastAsiaTheme="minorHAnsi"/>
          <w:lang w:eastAsia="en-US"/>
        </w:rPr>
        <w:t xml:space="preserve">The third part of the interview deals with teacher professional development </w:t>
      </w:r>
      <w:r w:rsidRPr="001A3260">
        <w:rPr>
          <w:rFonts w:eastAsiaTheme="minorHAnsi"/>
          <w:b/>
          <w:i/>
          <w:lang w:eastAsia="en-US"/>
        </w:rPr>
        <w:t>outside</w:t>
      </w:r>
      <w:r w:rsidRPr="001A3260">
        <w:rPr>
          <w:rFonts w:eastAsiaTheme="minorHAnsi"/>
          <w:lang w:eastAsia="en-US"/>
        </w:rPr>
        <w:t xml:space="preserve"> the school. It is a similar form to the second part.</w:t>
      </w:r>
    </w:p>
    <w:p w:rsidR="001A3260" w:rsidRPr="001A3260" w:rsidRDefault="001A3260" w:rsidP="001A3260">
      <w:pPr>
        <w:rPr>
          <w:rFonts w:eastAsiaTheme="minorHAnsi"/>
          <w:lang w:eastAsia="en-US"/>
        </w:rPr>
      </w:pPr>
      <w:r w:rsidRPr="001A3260">
        <w:rPr>
          <w:rFonts w:eastAsiaTheme="minorHAnsi"/>
          <w:lang w:eastAsia="en-US"/>
        </w:rPr>
        <w:t xml:space="preserve">Ask for the Grade 3 completion data and examination results and either complete the forms at that time or later in the day. </w:t>
      </w:r>
    </w:p>
    <w:p w:rsidR="001A3260" w:rsidRPr="001A3260" w:rsidRDefault="001A3260" w:rsidP="001A3260">
      <w:pPr>
        <w:rPr>
          <w:rFonts w:eastAsiaTheme="minorHAnsi"/>
          <w:lang w:eastAsia="en-US"/>
        </w:rPr>
      </w:pPr>
      <w:r w:rsidRPr="001A3260">
        <w:rPr>
          <w:rFonts w:eastAsiaTheme="minorHAnsi"/>
          <w:lang w:eastAsia="en-US"/>
        </w:rPr>
        <w:t>Thank the HT and tell him/her and say one of the team will return at the end of the day to say goodbye and pick up the data if appropriate.</w:t>
      </w:r>
    </w:p>
    <w:p w:rsidR="001A3260" w:rsidRPr="001A3260" w:rsidRDefault="001A3260" w:rsidP="001A3260">
      <w:pPr>
        <w:pStyle w:val="Heading3"/>
        <w:rPr>
          <w:lang w:eastAsia="en-US"/>
        </w:rPr>
      </w:pPr>
      <w:bookmarkStart w:id="13" w:name="_Toc526808461"/>
      <w:r w:rsidRPr="001A3260">
        <w:rPr>
          <w:lang w:eastAsia="en-US"/>
        </w:rPr>
        <w:t>Teacher Classroom Observation Schedule (COS)</w:t>
      </w:r>
      <w:bookmarkEnd w:id="13"/>
    </w:p>
    <w:p w:rsidR="001A3260" w:rsidRPr="001A3260" w:rsidRDefault="001A3260" w:rsidP="001A3260">
      <w:pPr>
        <w:rPr>
          <w:rFonts w:eastAsiaTheme="minorHAnsi"/>
          <w:lang w:eastAsia="en-US"/>
        </w:rPr>
      </w:pPr>
      <w:r w:rsidRPr="001A3260">
        <w:rPr>
          <w:rFonts w:eastAsiaTheme="minorHAnsi"/>
          <w:lang w:eastAsia="en-US"/>
        </w:rPr>
        <w:t xml:space="preserve">Lessons conducted by teachers who have been selected for the TFP intervention will be observed, as well as selected teachers in control schools. One lesson will be observed for each teacher, and </w:t>
      </w:r>
      <w:r w:rsidR="0042329C">
        <w:rPr>
          <w:rFonts w:eastAsiaTheme="minorHAnsi"/>
          <w:lang w:eastAsia="en-US"/>
        </w:rPr>
        <w:t>can cover any grade and subject</w:t>
      </w:r>
      <w:r w:rsidRPr="001A3260">
        <w:rPr>
          <w:rFonts w:eastAsiaTheme="minorHAnsi"/>
          <w:lang w:eastAsia="en-US"/>
        </w:rPr>
        <w:t>s/he teaches.</w:t>
      </w:r>
    </w:p>
    <w:p w:rsidR="001A3260" w:rsidRPr="001A3260" w:rsidRDefault="001A3260" w:rsidP="001A3260">
      <w:pPr>
        <w:rPr>
          <w:rFonts w:eastAsiaTheme="minorHAnsi"/>
          <w:lang w:eastAsia="en-US"/>
        </w:rPr>
      </w:pPr>
      <w:r w:rsidRPr="001A3260">
        <w:rPr>
          <w:rFonts w:eastAsiaTheme="minorHAnsi"/>
          <w:lang w:eastAsia="en-US"/>
        </w:rPr>
        <w:t>The instrument (COS) requires a short interview of the teacher either before or after the lesson, a timed observation of the lesson, and a record of behaviours observed during the lesson</w:t>
      </w:r>
    </w:p>
    <w:p w:rsidR="001A3260" w:rsidRPr="001A3260" w:rsidRDefault="001A3260" w:rsidP="001A3260">
      <w:pPr>
        <w:keepNext/>
        <w:spacing w:after="0"/>
        <w:ind w:left="720"/>
        <w:rPr>
          <w:rFonts w:eastAsiaTheme="minorHAnsi"/>
          <w:b/>
          <w:lang w:eastAsia="en-US"/>
        </w:rPr>
      </w:pPr>
      <w:r w:rsidRPr="001A3260">
        <w:rPr>
          <w:rFonts w:eastAsiaTheme="minorHAnsi"/>
          <w:b/>
          <w:lang w:eastAsia="en-US"/>
        </w:rPr>
        <w:t>General guidance on lesson observation</w:t>
      </w:r>
    </w:p>
    <w:p w:rsidR="001A3260" w:rsidRPr="001A3260" w:rsidRDefault="001A3260" w:rsidP="001A3260">
      <w:pPr>
        <w:numPr>
          <w:ilvl w:val="0"/>
          <w:numId w:val="6"/>
        </w:numPr>
        <w:contextualSpacing/>
        <w:rPr>
          <w:rFonts w:eastAsiaTheme="minorHAnsi"/>
          <w:lang w:eastAsia="en-US"/>
        </w:rPr>
      </w:pPr>
      <w:r w:rsidRPr="001A3260">
        <w:rPr>
          <w:rFonts w:eastAsiaTheme="minorHAnsi"/>
          <w:lang w:eastAsia="en-US"/>
        </w:rPr>
        <w:t xml:space="preserve">Observe lessons for </w:t>
      </w:r>
      <w:r w:rsidR="0042329C">
        <w:rPr>
          <w:rFonts w:eastAsiaTheme="minorHAnsi"/>
          <w:lang w:eastAsia="en-US"/>
        </w:rPr>
        <w:t>6</w:t>
      </w:r>
      <w:r w:rsidRPr="001A3260">
        <w:rPr>
          <w:rFonts w:eastAsiaTheme="minorHAnsi"/>
          <w:lang w:eastAsia="en-US"/>
        </w:rPr>
        <w:t xml:space="preserve"> teachers </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Observe the lesson until it finishes.</w:t>
      </w:r>
    </w:p>
    <w:p w:rsidR="001A3260" w:rsidRPr="001A3260" w:rsidRDefault="001A3260" w:rsidP="001A3260">
      <w:pPr>
        <w:numPr>
          <w:ilvl w:val="0"/>
          <w:numId w:val="6"/>
        </w:numPr>
        <w:contextualSpacing/>
        <w:rPr>
          <w:rFonts w:eastAsiaTheme="minorHAnsi"/>
          <w:lang w:val="en-US" w:eastAsia="en-US"/>
        </w:rPr>
      </w:pPr>
      <w:r w:rsidRPr="001A3260">
        <w:rPr>
          <w:rFonts w:eastAsiaTheme="minorHAnsi"/>
          <w:lang w:val="en-US" w:eastAsia="en-US"/>
        </w:rPr>
        <w:t>Utmost attention of the data collector is required for this instrument to be accurately completed.</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Observe, don’t judge.</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 xml:space="preserve">Ensure that a full scheduled class is being observed and that the teacher is not just putting on a short class for the sake of being observed. </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Obtain the teacher’s schedule, and plan when you will do the observation. The interview can be done before or after the lesson observation. Sometimes one team member will do a teacher interview while another does the lesson observation for the same teacher. In any case, teacher consent needs to be obtained before beginning the observation.</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Record teacher activities at 4-minute intervals, i.e. at the 4</w:t>
      </w:r>
      <w:r w:rsidRPr="001A3260">
        <w:rPr>
          <w:rFonts w:eastAsiaTheme="minorHAnsi"/>
          <w:vertAlign w:val="superscript"/>
          <w:lang w:val="en-US" w:eastAsia="en-US"/>
        </w:rPr>
        <w:t>th</w:t>
      </w:r>
      <w:r w:rsidRPr="001A3260">
        <w:rPr>
          <w:rFonts w:eastAsiaTheme="minorHAnsi"/>
          <w:lang w:val="en-US" w:eastAsia="en-US"/>
        </w:rPr>
        <w:t>, 8</w:t>
      </w:r>
      <w:r w:rsidRPr="001A3260">
        <w:rPr>
          <w:rFonts w:eastAsiaTheme="minorHAnsi"/>
          <w:vertAlign w:val="superscript"/>
          <w:lang w:val="en-US" w:eastAsia="en-US"/>
        </w:rPr>
        <w:t>th</w:t>
      </w:r>
      <w:r w:rsidRPr="001A3260">
        <w:rPr>
          <w:rFonts w:eastAsiaTheme="minorHAnsi"/>
          <w:lang w:val="en-US" w:eastAsia="en-US"/>
        </w:rPr>
        <w:t>, 12</w:t>
      </w:r>
      <w:r w:rsidRPr="001A3260">
        <w:rPr>
          <w:rFonts w:eastAsiaTheme="minorHAnsi"/>
          <w:vertAlign w:val="superscript"/>
          <w:lang w:val="en-US" w:eastAsia="en-US"/>
        </w:rPr>
        <w:t>th</w:t>
      </w:r>
      <w:r w:rsidRPr="001A3260">
        <w:rPr>
          <w:rFonts w:eastAsiaTheme="minorHAnsi"/>
          <w:lang w:val="en-US" w:eastAsia="en-US"/>
        </w:rPr>
        <w:t xml:space="preserve"> minute and so on up to the 40</w:t>
      </w:r>
      <w:r w:rsidRPr="001A3260">
        <w:rPr>
          <w:rFonts w:eastAsiaTheme="minorHAnsi"/>
          <w:vertAlign w:val="superscript"/>
          <w:lang w:val="en-US" w:eastAsia="en-US"/>
        </w:rPr>
        <w:t>th</w:t>
      </w:r>
      <w:r w:rsidRPr="001A3260">
        <w:rPr>
          <w:rFonts w:eastAsiaTheme="minorHAnsi"/>
          <w:lang w:val="en-US" w:eastAsia="en-US"/>
        </w:rPr>
        <w:t xml:space="preserve"> minute or the end, whichever is the shortest. </w:t>
      </w:r>
    </w:p>
    <w:p w:rsidR="001A3260" w:rsidRPr="001A3260" w:rsidRDefault="001A3260" w:rsidP="001A3260">
      <w:pPr>
        <w:rPr>
          <w:rFonts w:eastAsiaTheme="minorHAnsi"/>
          <w:lang w:eastAsia="en-US"/>
        </w:rPr>
      </w:pPr>
      <w:r w:rsidRPr="001A3260">
        <w:rPr>
          <w:rFonts w:eastAsiaTheme="minorHAnsi"/>
          <w:lang w:eastAsia="en-US"/>
        </w:rPr>
        <w:t xml:space="preserve">For the timed observation use the </w:t>
      </w:r>
      <w:r w:rsidRPr="001A3260">
        <w:rPr>
          <w:rFonts w:eastAsiaTheme="minorHAnsi"/>
          <w:i/>
          <w:lang w:eastAsia="en-US"/>
        </w:rPr>
        <w:t>Classroom Observation Schedule</w:t>
      </w:r>
      <w:r w:rsidRPr="001A3260">
        <w:rPr>
          <w:rFonts w:eastAsiaTheme="minorHAnsi"/>
          <w:lang w:eastAsia="en-US"/>
        </w:rPr>
        <w:t xml:space="preserve"> and a stopwatch (e.g. on mobile phone) to record at 4-minute intervals.</w:t>
      </w:r>
    </w:p>
    <w:p w:rsidR="001A3260" w:rsidRPr="001A3260" w:rsidRDefault="001A3260" w:rsidP="001A3260">
      <w:pPr>
        <w:rPr>
          <w:rFonts w:eastAsiaTheme="minorHAnsi"/>
          <w:lang w:eastAsia="en-US"/>
        </w:rPr>
      </w:pPr>
      <w:r w:rsidRPr="001A3260">
        <w:rPr>
          <w:rFonts w:eastAsiaTheme="minorHAnsi"/>
          <w:lang w:val="x-none" w:eastAsia="en-US"/>
        </w:rPr>
        <w:t xml:space="preserve">Arrive </w:t>
      </w:r>
      <w:r w:rsidRPr="001A3260">
        <w:rPr>
          <w:rFonts w:eastAsiaTheme="minorHAnsi"/>
          <w:b/>
          <w:lang w:val="x-none" w:eastAsia="en-US"/>
        </w:rPr>
        <w:t xml:space="preserve">before </w:t>
      </w:r>
      <w:r w:rsidRPr="001A3260">
        <w:rPr>
          <w:rFonts w:eastAsiaTheme="minorHAnsi"/>
          <w:lang w:val="x-none" w:eastAsia="en-US"/>
        </w:rPr>
        <w:t>the class starts. Consent for the classroom observation should be sought from the teacher before the observation by reading the consent form</w:t>
      </w:r>
      <w:r w:rsidRPr="001A3260">
        <w:rPr>
          <w:rFonts w:eastAsiaTheme="minorHAnsi"/>
          <w:lang w:eastAsia="en-US"/>
        </w:rPr>
        <w:t xml:space="preserve">, and inform him/her that the </w:t>
      </w:r>
      <w:r w:rsidRPr="001A3260">
        <w:rPr>
          <w:rFonts w:eastAsiaTheme="minorHAnsi"/>
          <w:i/>
          <w:lang w:eastAsia="en-US"/>
        </w:rPr>
        <w:t>Information sheet for children</w:t>
      </w:r>
      <w:r w:rsidRPr="001A3260">
        <w:rPr>
          <w:rFonts w:eastAsiaTheme="minorHAnsi"/>
          <w:lang w:eastAsia="en-US"/>
        </w:rPr>
        <w:t xml:space="preserve"> will be read out at the beginning of the lesson</w:t>
      </w:r>
      <w:r w:rsidRPr="001A3260">
        <w:rPr>
          <w:rFonts w:eastAsiaTheme="minorHAnsi"/>
          <w:lang w:val="x-none" w:eastAsia="en-US"/>
        </w:rPr>
        <w:t xml:space="preserve">. If the teacher does not consent then record this and </w:t>
      </w:r>
      <w:r w:rsidRPr="001A3260">
        <w:rPr>
          <w:rFonts w:eastAsiaTheme="minorHAnsi"/>
          <w:lang w:eastAsia="en-US"/>
        </w:rPr>
        <w:t>find another teacher for the</w:t>
      </w:r>
      <w:r w:rsidRPr="001A3260">
        <w:rPr>
          <w:rFonts w:eastAsiaTheme="minorHAnsi"/>
          <w:lang w:val="x-none" w:eastAsia="en-US"/>
        </w:rPr>
        <w:t xml:space="preserve"> classroom observation.</w:t>
      </w:r>
      <w:r w:rsidRPr="001A3260">
        <w:rPr>
          <w:rFonts w:eastAsiaTheme="minorHAnsi"/>
          <w:lang w:eastAsia="en-US"/>
        </w:rPr>
        <w:t xml:space="preserve"> Read out the </w:t>
      </w:r>
      <w:r w:rsidRPr="001A3260">
        <w:rPr>
          <w:rFonts w:eastAsiaTheme="minorHAnsi"/>
          <w:b/>
          <w:lang w:eastAsia="en-US"/>
        </w:rPr>
        <w:t>Information sheet for children</w:t>
      </w:r>
      <w:r w:rsidRPr="001A3260">
        <w:rPr>
          <w:rFonts w:eastAsiaTheme="minorHAnsi"/>
          <w:lang w:eastAsia="en-US"/>
        </w:rPr>
        <w:t xml:space="preserve"> before starting the observation.</w:t>
      </w:r>
    </w:p>
    <w:p w:rsidR="001A3260" w:rsidRPr="001A3260" w:rsidRDefault="001A3260" w:rsidP="001A3260">
      <w:pPr>
        <w:rPr>
          <w:rFonts w:eastAsiaTheme="minorHAnsi"/>
          <w:lang w:val="en-US" w:eastAsia="en-US"/>
        </w:rPr>
      </w:pPr>
      <w:r w:rsidRPr="001A3260">
        <w:rPr>
          <w:rFonts w:eastAsiaTheme="minorHAnsi"/>
          <w:lang w:eastAsia="en-US"/>
        </w:rPr>
        <w:t>Sit down</w:t>
      </w:r>
      <w:r w:rsidRPr="001A3260">
        <w:rPr>
          <w:rFonts w:eastAsiaTheme="minorHAnsi"/>
          <w:lang w:val="x-none" w:eastAsia="en-US"/>
        </w:rPr>
        <w:t xml:space="preserve"> before the class starts, </w:t>
      </w:r>
      <w:r w:rsidRPr="001A3260">
        <w:rPr>
          <w:rFonts w:eastAsiaTheme="minorHAnsi"/>
          <w:lang w:eastAsia="en-US"/>
        </w:rPr>
        <w:t>being</w:t>
      </w:r>
      <w:r w:rsidRPr="001A3260">
        <w:rPr>
          <w:rFonts w:eastAsiaTheme="minorHAnsi"/>
          <w:lang w:val="x-none" w:eastAsia="en-US"/>
        </w:rPr>
        <w:t xml:space="preserve"> as inconspicuous as possible. Avoid attracting attention to in the classroom whilst conducting the observation. Ideally, sit at the back of the classroom, not in the front. Try to sit somewhere </w:t>
      </w:r>
      <w:r w:rsidRPr="001A3260">
        <w:rPr>
          <w:rFonts w:eastAsiaTheme="minorHAnsi"/>
          <w:lang w:val="en-US" w:eastAsia="en-US"/>
        </w:rPr>
        <w:t xml:space="preserve">in the class from where the entire class activity can be </w:t>
      </w:r>
      <w:r w:rsidRPr="001A3260">
        <w:rPr>
          <w:rFonts w:eastAsiaTheme="minorHAnsi"/>
          <w:lang w:val="x-none" w:eastAsia="en-US"/>
        </w:rPr>
        <w:t xml:space="preserve">observed without interrupting the normal flow of teacher and </w:t>
      </w:r>
      <w:r w:rsidRPr="001A3260">
        <w:rPr>
          <w:rFonts w:eastAsiaTheme="minorHAnsi"/>
          <w:lang w:eastAsia="en-US"/>
        </w:rPr>
        <w:t>student</w:t>
      </w:r>
      <w:r w:rsidRPr="001A3260">
        <w:rPr>
          <w:rFonts w:eastAsiaTheme="minorHAnsi"/>
          <w:lang w:val="x-none" w:eastAsia="en-US"/>
        </w:rPr>
        <w:t xml:space="preserve"> activity in the classroom. </w:t>
      </w:r>
    </w:p>
    <w:p w:rsidR="001A3260" w:rsidRPr="001A3260" w:rsidRDefault="001A3260" w:rsidP="001A3260">
      <w:pPr>
        <w:rPr>
          <w:rFonts w:eastAsiaTheme="minorHAnsi"/>
          <w:lang w:val="en-US" w:eastAsia="en-US"/>
        </w:rPr>
      </w:pPr>
      <w:r w:rsidRPr="001A3260">
        <w:rPr>
          <w:rFonts w:eastAsiaTheme="minorHAnsi"/>
          <w:lang w:val="en-US" w:eastAsia="en-US"/>
        </w:rPr>
        <w:t>Record or check the information on Section 1 of the COS. Turn to Section 3 of the COS, following the instructions and using the Classroom Observation Sheet to record the teacher behavior.</w:t>
      </w:r>
    </w:p>
    <w:p w:rsidR="001A3260" w:rsidRPr="001A3260" w:rsidRDefault="001A3260" w:rsidP="001A3260">
      <w:pPr>
        <w:rPr>
          <w:rFonts w:eastAsiaTheme="minorHAnsi"/>
          <w:lang w:val="en-US" w:eastAsia="en-US"/>
        </w:rPr>
      </w:pPr>
      <w:r w:rsidRPr="001A3260">
        <w:rPr>
          <w:rFonts w:eastAsiaTheme="minorHAnsi"/>
          <w:lang w:val="en-US" w:eastAsia="en-US"/>
        </w:rPr>
        <w:t xml:space="preserve">When the timed observation is finished, use the time to the end of the lesson to complete Section 4 of the COS. It may also be possible to complete this during the lesson when a particular behavior occurs. All that needs to be done is for </w:t>
      </w:r>
      <w:proofErr w:type="gramStart"/>
      <w:r w:rsidRPr="001A3260">
        <w:rPr>
          <w:rFonts w:eastAsiaTheme="minorHAnsi"/>
          <w:lang w:val="en-US" w:eastAsia="en-US"/>
        </w:rPr>
        <w:t>a</w:t>
      </w:r>
      <w:proofErr w:type="gramEnd"/>
      <w:r w:rsidRPr="001A3260">
        <w:rPr>
          <w:rFonts w:eastAsiaTheme="minorHAnsi"/>
          <w:lang w:val="en-US" w:eastAsia="en-US"/>
        </w:rPr>
        <w:t xml:space="preserve"> X (cross) to be marked in the box corresponding to one or more of the 11 </w:t>
      </w:r>
      <w:proofErr w:type="spellStart"/>
      <w:r w:rsidRPr="001A3260">
        <w:rPr>
          <w:rFonts w:eastAsiaTheme="minorHAnsi"/>
          <w:lang w:val="en-US" w:eastAsia="en-US"/>
        </w:rPr>
        <w:t>behaviours</w:t>
      </w:r>
      <w:proofErr w:type="spellEnd"/>
      <w:r w:rsidRPr="001A3260">
        <w:rPr>
          <w:rFonts w:eastAsiaTheme="minorHAnsi"/>
          <w:lang w:val="en-US" w:eastAsia="en-US"/>
        </w:rPr>
        <w:t xml:space="preserve"> on the list in Section 4.</w:t>
      </w:r>
    </w:p>
    <w:p w:rsidR="0061009D" w:rsidRDefault="001A3260" w:rsidP="001A3260">
      <w:pPr>
        <w:rPr>
          <w:rFonts w:eastAsiaTheme="minorHAnsi"/>
          <w:lang w:val="en-US" w:eastAsia="en-US"/>
        </w:rPr>
      </w:pPr>
      <w:r w:rsidRPr="001A3260">
        <w:rPr>
          <w:rFonts w:eastAsiaTheme="minorHAnsi"/>
          <w:lang w:val="en-US" w:eastAsia="en-US"/>
        </w:rPr>
        <w:t>If the teacher had not been interviewed before the beginning of the lesson, ask the questions in Section 2 of the COS.</w:t>
      </w:r>
      <w:r w:rsidR="0061009D">
        <w:rPr>
          <w:rFonts w:eastAsiaTheme="minorHAnsi"/>
          <w:lang w:val="en-US" w:eastAsia="en-US"/>
        </w:rPr>
        <w:t xml:space="preserve"> Note the structure of these questions, as they all have three parts: a. asks about </w:t>
      </w:r>
      <w:r w:rsidR="0061009D" w:rsidRPr="0061009D">
        <w:rPr>
          <w:rFonts w:eastAsiaTheme="minorHAnsi"/>
          <w:i/>
          <w:lang w:val="en-US" w:eastAsia="en-US"/>
        </w:rPr>
        <w:t>awareness</w:t>
      </w:r>
      <w:r w:rsidR="0061009D">
        <w:rPr>
          <w:rFonts w:eastAsiaTheme="minorHAnsi"/>
          <w:lang w:val="en-US" w:eastAsia="en-US"/>
        </w:rPr>
        <w:t xml:space="preserve">; b. asks about </w:t>
      </w:r>
      <w:r w:rsidR="0061009D" w:rsidRPr="0061009D">
        <w:rPr>
          <w:rFonts w:eastAsiaTheme="minorHAnsi"/>
          <w:i/>
          <w:lang w:val="en-US" w:eastAsia="en-US"/>
        </w:rPr>
        <w:t>knowledge</w:t>
      </w:r>
      <w:r w:rsidR="0061009D">
        <w:rPr>
          <w:rFonts w:eastAsiaTheme="minorHAnsi"/>
          <w:lang w:val="en-US" w:eastAsia="en-US"/>
        </w:rPr>
        <w:t xml:space="preserve"> (feel able to…); c. asks for an </w:t>
      </w:r>
      <w:r w:rsidR="0061009D" w:rsidRPr="0061009D">
        <w:rPr>
          <w:rFonts w:eastAsiaTheme="minorHAnsi"/>
          <w:i/>
          <w:lang w:val="en-US" w:eastAsia="en-US"/>
        </w:rPr>
        <w:t>example</w:t>
      </w:r>
      <w:r w:rsidR="0061009D">
        <w:rPr>
          <w:rFonts w:eastAsiaTheme="minorHAnsi"/>
          <w:lang w:val="en-US" w:eastAsia="en-US"/>
        </w:rPr>
        <w:t xml:space="preserve">, to indicate if the teacher can </w:t>
      </w:r>
      <w:r w:rsidR="0061009D" w:rsidRPr="0061009D">
        <w:rPr>
          <w:rFonts w:eastAsiaTheme="minorHAnsi"/>
          <w:i/>
          <w:lang w:val="en-US" w:eastAsia="en-US"/>
        </w:rPr>
        <w:t>implement</w:t>
      </w:r>
      <w:r w:rsidR="0061009D">
        <w:rPr>
          <w:rFonts w:eastAsiaTheme="minorHAnsi"/>
          <w:lang w:val="en-US" w:eastAsia="en-US"/>
        </w:rPr>
        <w:t xml:space="preserve"> the classroom practice. For each question there are three options </w:t>
      </w:r>
      <w:r w:rsidR="00FB2EE3">
        <w:rPr>
          <w:rFonts w:eastAsiaTheme="minorHAnsi"/>
          <w:lang w:val="en-US" w:eastAsia="en-US"/>
        </w:rPr>
        <w:t>to which</w:t>
      </w:r>
      <w:r w:rsidR="0061009D">
        <w:rPr>
          <w:rFonts w:eastAsiaTheme="minorHAnsi"/>
          <w:lang w:val="en-US" w:eastAsia="en-US"/>
        </w:rPr>
        <w:t xml:space="preserve"> the teacher can respond, and each has a score associated with it. First read out the topic of the questions (e.g. 2. The use of teachers questions), then ask the question ‘a’, and then the options for part ‘a’, and circle the one the teacher gives as a response. Do the same for </w:t>
      </w:r>
      <w:r w:rsidR="0061009D" w:rsidRPr="0061009D">
        <w:rPr>
          <w:rFonts w:eastAsiaTheme="minorHAnsi"/>
          <w:lang w:val="en-US" w:eastAsia="en-US"/>
        </w:rPr>
        <w:t>‘b’</w:t>
      </w:r>
      <w:r w:rsidR="0061009D">
        <w:rPr>
          <w:rFonts w:eastAsiaTheme="minorHAnsi"/>
          <w:lang w:val="en-US" w:eastAsia="en-US"/>
        </w:rPr>
        <w:t xml:space="preserve">. </w:t>
      </w:r>
    </w:p>
    <w:p w:rsidR="0061009D" w:rsidRDefault="0061009D" w:rsidP="0061009D">
      <w:pPr>
        <w:ind w:left="720"/>
        <w:rPr>
          <w:rFonts w:eastAsiaTheme="minorHAnsi"/>
          <w:lang w:val="en-US" w:eastAsia="en-US"/>
        </w:rPr>
      </w:pPr>
      <w:r>
        <w:rPr>
          <w:rFonts w:eastAsiaTheme="minorHAnsi"/>
          <w:lang w:val="en-US" w:eastAsia="en-US"/>
        </w:rPr>
        <w:t xml:space="preserve">For example, read out ‘2’a and if the teacher says that she is ‘Very aware’ of ‘questioning to reveal a learner’s existing understanding’ (2a), then circle the ‘2 Very aware’ response. </w:t>
      </w:r>
    </w:p>
    <w:p w:rsidR="001A3260" w:rsidRDefault="0061009D" w:rsidP="0061009D">
      <w:pPr>
        <w:ind w:left="720"/>
        <w:rPr>
          <w:rFonts w:eastAsiaTheme="minorHAnsi"/>
          <w:lang w:val="en-US" w:eastAsia="en-US"/>
        </w:rPr>
      </w:pPr>
      <w:r>
        <w:rPr>
          <w:rFonts w:eastAsiaTheme="minorHAnsi"/>
          <w:lang w:val="en-US" w:eastAsia="en-US"/>
        </w:rPr>
        <w:t>Now read out ‘2b’ If she then goes on to say she is ‘Somewhat able’ to ‘question a learner to reveal their existing understanding’ (2b), then circle the ‘1 Somewhat able’ response.</w:t>
      </w:r>
    </w:p>
    <w:p w:rsidR="0061009D" w:rsidRDefault="0061009D" w:rsidP="0061009D">
      <w:pPr>
        <w:ind w:left="720"/>
        <w:rPr>
          <w:rFonts w:eastAsiaTheme="minorHAnsi"/>
          <w:lang w:val="en-US" w:eastAsia="en-US"/>
        </w:rPr>
      </w:pPr>
      <w:r>
        <w:rPr>
          <w:rFonts w:eastAsiaTheme="minorHAnsi"/>
          <w:lang w:val="en-US" w:eastAsia="en-US"/>
        </w:rPr>
        <w:t xml:space="preserve">Ask if she can give an example </w:t>
      </w:r>
      <w:r w:rsidRPr="0061009D">
        <w:rPr>
          <w:rFonts w:eastAsiaTheme="minorHAnsi"/>
          <w:lang w:val="en-US" w:eastAsia="en-US"/>
        </w:rPr>
        <w:t>of questioning a learner to reveal their existing understanding</w:t>
      </w:r>
      <w:r>
        <w:rPr>
          <w:rFonts w:eastAsiaTheme="minorHAnsi"/>
          <w:lang w:val="en-US" w:eastAsia="en-US"/>
        </w:rPr>
        <w:t xml:space="preserve"> (2c).</w:t>
      </w:r>
      <w:r w:rsidRPr="0061009D">
        <w:t xml:space="preserve"> </w:t>
      </w:r>
      <w:r>
        <w:rPr>
          <w:rFonts w:eastAsiaTheme="minorHAnsi"/>
          <w:lang w:val="en-US" w:eastAsia="en-US"/>
        </w:rPr>
        <w:t xml:space="preserve">If she then is unable to give one (i.e. says ‘No’) then circle ‘0 No’. </w:t>
      </w:r>
    </w:p>
    <w:p w:rsidR="0061009D" w:rsidRDefault="0061009D" w:rsidP="001A3260">
      <w:pPr>
        <w:rPr>
          <w:rFonts w:eastAsiaTheme="minorHAnsi"/>
          <w:lang w:val="en-US" w:eastAsia="en-US"/>
        </w:rPr>
      </w:pPr>
      <w:r>
        <w:rPr>
          <w:rFonts w:eastAsiaTheme="minorHAnsi"/>
          <w:lang w:val="en-US" w:eastAsia="en-US"/>
        </w:rPr>
        <w:t xml:space="preserve">This last part (e.g. 2c) in all the five topics (e.g. use of teacher questions) requires a judgement about the </w:t>
      </w:r>
      <w:r w:rsidRPr="0061009D">
        <w:rPr>
          <w:rFonts w:eastAsiaTheme="minorHAnsi"/>
          <w:i/>
          <w:lang w:val="en-US" w:eastAsia="en-US"/>
        </w:rPr>
        <w:t>detail</w:t>
      </w:r>
      <w:r>
        <w:rPr>
          <w:rFonts w:eastAsiaTheme="minorHAnsi"/>
          <w:lang w:val="en-US" w:eastAsia="en-US"/>
        </w:rPr>
        <w:t xml:space="preserve"> of the example. Try to judge these responses (you do not tell the teacher the options!). </w:t>
      </w:r>
    </w:p>
    <w:p w:rsidR="0061009D" w:rsidRDefault="0061009D" w:rsidP="0061009D">
      <w:pPr>
        <w:ind w:left="720"/>
        <w:rPr>
          <w:rFonts w:eastAsiaTheme="minorHAnsi"/>
          <w:lang w:val="en-US" w:eastAsia="en-US"/>
        </w:rPr>
      </w:pPr>
      <w:r>
        <w:rPr>
          <w:rFonts w:eastAsiaTheme="minorHAnsi"/>
          <w:lang w:val="en-US" w:eastAsia="en-US"/>
        </w:rPr>
        <w:t xml:space="preserve">For example, if the teacher says in response to Question 2c: ‘I ask the student if she understands the concept’, then circle ‘0 No’. </w:t>
      </w:r>
    </w:p>
    <w:p w:rsidR="0061009D" w:rsidRDefault="0061009D" w:rsidP="0061009D">
      <w:pPr>
        <w:ind w:left="720"/>
        <w:rPr>
          <w:rFonts w:eastAsiaTheme="minorHAnsi"/>
          <w:lang w:val="en-US" w:eastAsia="en-US"/>
        </w:rPr>
      </w:pPr>
      <w:r>
        <w:rPr>
          <w:rFonts w:eastAsiaTheme="minorHAnsi"/>
          <w:lang w:val="en-US" w:eastAsia="en-US"/>
        </w:rPr>
        <w:t xml:space="preserve">If the teacher says: ‘I ask the student what is difficult about the concept’ (and allow the student to reply), then circle ‘1 </w:t>
      </w:r>
      <w:proofErr w:type="gramStart"/>
      <w:r>
        <w:rPr>
          <w:rFonts w:eastAsiaTheme="minorHAnsi"/>
          <w:lang w:val="en-US" w:eastAsia="en-US"/>
        </w:rPr>
        <w:t>Somewhat</w:t>
      </w:r>
      <w:proofErr w:type="gramEnd"/>
      <w:r>
        <w:rPr>
          <w:rFonts w:eastAsiaTheme="minorHAnsi"/>
          <w:lang w:val="en-US" w:eastAsia="en-US"/>
        </w:rPr>
        <w:t xml:space="preserve"> – a vague account’.</w:t>
      </w:r>
    </w:p>
    <w:p w:rsidR="0061009D" w:rsidRDefault="0061009D" w:rsidP="0061009D">
      <w:pPr>
        <w:ind w:left="720"/>
        <w:rPr>
          <w:rFonts w:eastAsiaTheme="minorHAnsi"/>
          <w:lang w:val="en-US" w:eastAsia="en-US"/>
        </w:rPr>
      </w:pPr>
      <w:r>
        <w:rPr>
          <w:rFonts w:eastAsiaTheme="minorHAnsi"/>
          <w:lang w:val="en-US" w:eastAsia="en-US"/>
        </w:rPr>
        <w:t>If the teacher says ‘I ask what is difficult about say “friction” and the student says I don’t know, then I ask what makes it difficult to push a heavy box along the ground? And then I might ask “is it easier to push on a tiled floor”…’ then circle ‘2 Yes practical account’.</w:t>
      </w:r>
    </w:p>
    <w:p w:rsidR="0061009D" w:rsidRDefault="0061009D" w:rsidP="0061009D">
      <w:pPr>
        <w:rPr>
          <w:lang w:val="en-US" w:eastAsia="en-US"/>
        </w:rPr>
      </w:pPr>
      <w:r>
        <w:rPr>
          <w:lang w:val="en-US" w:eastAsia="en-US"/>
        </w:rPr>
        <w:t>Try to see if the teacher seems to have actually done this kind of thing before, rather than just making up an answer.</w:t>
      </w:r>
    </w:p>
    <w:p w:rsidR="0061009D" w:rsidRPr="001A3260" w:rsidRDefault="0061009D" w:rsidP="0061009D">
      <w:pPr>
        <w:rPr>
          <w:lang w:val="en-US" w:eastAsia="en-US"/>
        </w:rPr>
      </w:pPr>
      <w:r>
        <w:rPr>
          <w:lang w:val="en-US" w:eastAsia="en-US"/>
        </w:rPr>
        <w:t>Note you don’t have to do any more than circle the teacher’s responses (‘a’ and ‘b’) and your judgement of the example (‘c’). The computer will compute a score from these responses.</w:t>
      </w:r>
    </w:p>
    <w:p w:rsidR="001A3260" w:rsidRPr="001A3260" w:rsidRDefault="001A3260" w:rsidP="001A3260">
      <w:pPr>
        <w:pStyle w:val="Heading3"/>
        <w:rPr>
          <w:lang w:eastAsia="en-US"/>
        </w:rPr>
      </w:pPr>
      <w:bookmarkStart w:id="14" w:name="_Toc526808462"/>
      <w:r w:rsidRPr="001A3260">
        <w:rPr>
          <w:lang w:eastAsia="en-US"/>
        </w:rPr>
        <w:t>Student Environmental Awareness Questionnaire (EAQ)</w:t>
      </w:r>
      <w:bookmarkEnd w:id="14"/>
    </w:p>
    <w:p w:rsidR="001A3260" w:rsidRPr="001A3260" w:rsidRDefault="001A3260" w:rsidP="001A3260">
      <w:pPr>
        <w:rPr>
          <w:rFonts w:eastAsiaTheme="minorHAnsi"/>
          <w:lang w:eastAsia="en-US"/>
        </w:rPr>
      </w:pPr>
      <w:r w:rsidRPr="001A3260">
        <w:rPr>
          <w:rFonts w:eastAsiaTheme="minorHAnsi"/>
          <w:lang w:eastAsia="en-US"/>
        </w:rPr>
        <w:t xml:space="preserve">When the observation of the class has been completed, the students who agreed to complete the Environmental Awareness Questionnaire (EAQ) should be asked to complete the questionnaire (at that point or later). If the students have not been chosen at the beginning of the lesson, then they should be chosen at this point in the way described earlier. </w:t>
      </w:r>
      <w:r w:rsidR="00086804" w:rsidRPr="00086804">
        <w:rPr>
          <w:rFonts w:eastAsiaTheme="minorHAnsi"/>
          <w:lang w:eastAsia="en-US"/>
        </w:rPr>
        <w:t xml:space="preserve">They should be given the </w:t>
      </w:r>
      <w:r w:rsidR="00086804" w:rsidRPr="00086804">
        <w:rPr>
          <w:rFonts w:eastAsiaTheme="minorHAnsi"/>
          <w:i/>
          <w:lang w:eastAsia="en-US"/>
        </w:rPr>
        <w:t>Student Consent Form</w:t>
      </w:r>
      <w:r w:rsidR="00086804" w:rsidRPr="00086804">
        <w:rPr>
          <w:rFonts w:eastAsiaTheme="minorHAnsi"/>
          <w:lang w:eastAsia="en-US"/>
        </w:rPr>
        <w:t xml:space="preserve"> to complete and all 10 students </w:t>
      </w:r>
      <w:r w:rsidR="00FB2EE3" w:rsidRPr="00FB2EE3">
        <w:rPr>
          <w:rFonts w:eastAsiaTheme="minorHAnsi"/>
          <w:lang w:eastAsia="en-US"/>
        </w:rPr>
        <w:t xml:space="preserve">from one class </w:t>
      </w:r>
      <w:r w:rsidR="00086804" w:rsidRPr="00086804">
        <w:rPr>
          <w:rFonts w:eastAsiaTheme="minorHAnsi"/>
          <w:lang w:eastAsia="en-US"/>
        </w:rPr>
        <w:t xml:space="preserve">can sign the same form (to save having 60 forms). </w:t>
      </w:r>
      <w:r w:rsidRPr="001A3260">
        <w:rPr>
          <w:rFonts w:eastAsiaTheme="minorHAnsi"/>
          <w:lang w:eastAsia="en-US"/>
        </w:rPr>
        <w:t>The questionnaire should be completed in place where students can do this without being disturbed.</w:t>
      </w:r>
    </w:p>
    <w:p w:rsidR="001A3260" w:rsidRPr="001A3260" w:rsidRDefault="001A3260" w:rsidP="001A3260">
      <w:pPr>
        <w:rPr>
          <w:rFonts w:eastAsiaTheme="minorHAnsi"/>
          <w:lang w:eastAsia="en-US"/>
        </w:rPr>
      </w:pPr>
      <w:r w:rsidRPr="001A3260">
        <w:rPr>
          <w:rFonts w:eastAsiaTheme="minorHAnsi"/>
          <w:lang w:eastAsia="en-US"/>
        </w:rPr>
        <w:t>Read out to the students the permission form and check that they are all happy to remain. If anyone decides to leave, then make sure they are replaced with other(s) of the same gender.</w:t>
      </w:r>
    </w:p>
    <w:p w:rsidR="001A3260" w:rsidRPr="001A3260" w:rsidRDefault="001A3260" w:rsidP="001A3260">
      <w:pPr>
        <w:rPr>
          <w:rFonts w:eastAsiaTheme="minorHAnsi"/>
          <w:lang w:eastAsia="en-US"/>
        </w:rPr>
      </w:pPr>
      <w:r w:rsidRPr="001A3260">
        <w:rPr>
          <w:rFonts w:eastAsiaTheme="minorHAnsi"/>
          <w:lang w:eastAsia="en-US"/>
        </w:rPr>
        <w:t>Point out to them that this is not a test, but that the project is interested in their views about the environment. The purpose is to find out information about the project.</w:t>
      </w:r>
    </w:p>
    <w:p w:rsidR="001A3260" w:rsidRPr="001A3260" w:rsidRDefault="001A3260" w:rsidP="001A3260">
      <w:pPr>
        <w:pStyle w:val="Heading3"/>
        <w:rPr>
          <w:lang w:eastAsia="en-US"/>
        </w:rPr>
      </w:pPr>
      <w:bookmarkStart w:id="15" w:name="_Toc526808463"/>
      <w:r w:rsidRPr="001A3260">
        <w:rPr>
          <w:lang w:eastAsia="en-US"/>
        </w:rPr>
        <w:t xml:space="preserve">Teacher </w:t>
      </w:r>
      <w:r w:rsidR="00FB2EE3">
        <w:rPr>
          <w:lang w:eastAsia="en-US"/>
        </w:rPr>
        <w:t>Q</w:t>
      </w:r>
      <w:r w:rsidRPr="001A3260">
        <w:rPr>
          <w:lang w:eastAsia="en-US"/>
        </w:rPr>
        <w:t>uestionnaire (TQ)</w:t>
      </w:r>
      <w:bookmarkEnd w:id="15"/>
    </w:p>
    <w:p w:rsidR="001A3260" w:rsidRPr="001A3260" w:rsidRDefault="001A3260" w:rsidP="001A3260">
      <w:pPr>
        <w:rPr>
          <w:rFonts w:eastAsiaTheme="minorHAnsi"/>
          <w:lang w:eastAsia="en-US"/>
        </w:rPr>
      </w:pPr>
      <w:r w:rsidRPr="001A3260">
        <w:rPr>
          <w:rFonts w:eastAsiaTheme="minorHAnsi"/>
          <w:lang w:eastAsia="en-US"/>
        </w:rPr>
        <w:t>Arrangements to administer this questionnaire to half of the staff should have made earlier in the day. Give them each the permission form and ask them to sign it. Make it clear to them that they are not required to put their name on the questionnaire, just their subject and the grade they are teaching today.</w:t>
      </w:r>
    </w:p>
    <w:p w:rsidR="001A3260" w:rsidRPr="001A3260" w:rsidRDefault="001A3260" w:rsidP="001A3260">
      <w:pPr>
        <w:spacing w:after="0"/>
        <w:rPr>
          <w:rFonts w:eastAsiaTheme="minorHAnsi"/>
          <w:lang w:eastAsia="en-US"/>
        </w:rPr>
      </w:pPr>
      <w:r w:rsidRPr="001A3260">
        <w:rPr>
          <w:rFonts w:eastAsiaTheme="minorHAnsi"/>
          <w:lang w:eastAsia="en-US"/>
        </w:rPr>
        <w:t xml:space="preserve">Briefly explain to them the four parts: </w:t>
      </w:r>
    </w:p>
    <w:p w:rsidR="001A3260" w:rsidRPr="001A3260" w:rsidRDefault="001A3260" w:rsidP="001A3260">
      <w:pPr>
        <w:numPr>
          <w:ilvl w:val="0"/>
          <w:numId w:val="7"/>
        </w:numPr>
        <w:contextualSpacing/>
        <w:rPr>
          <w:rFonts w:eastAsiaTheme="minorHAnsi"/>
          <w:lang w:eastAsia="en-US"/>
        </w:rPr>
      </w:pPr>
      <w:r w:rsidRPr="001A3260">
        <w:rPr>
          <w:rFonts w:eastAsiaTheme="minorHAnsi"/>
          <w:lang w:eastAsia="en-US"/>
        </w:rPr>
        <w:t xml:space="preserve">A: data about school and the grade and subject they teach; </w:t>
      </w:r>
    </w:p>
    <w:p w:rsidR="001A3260" w:rsidRPr="001A3260" w:rsidRDefault="001A3260" w:rsidP="001A3260">
      <w:pPr>
        <w:numPr>
          <w:ilvl w:val="0"/>
          <w:numId w:val="7"/>
        </w:numPr>
        <w:contextualSpacing/>
        <w:rPr>
          <w:rFonts w:eastAsiaTheme="minorHAnsi"/>
          <w:lang w:eastAsia="en-US"/>
        </w:rPr>
      </w:pPr>
      <w:r w:rsidRPr="001A3260">
        <w:rPr>
          <w:rFonts w:eastAsiaTheme="minorHAnsi"/>
          <w:lang w:eastAsia="en-US"/>
        </w:rPr>
        <w:t>B: their attitudes to teaching and learning;</w:t>
      </w:r>
    </w:p>
    <w:p w:rsidR="001A3260" w:rsidRPr="001A3260" w:rsidRDefault="001A3260" w:rsidP="001A3260">
      <w:pPr>
        <w:numPr>
          <w:ilvl w:val="0"/>
          <w:numId w:val="7"/>
        </w:numPr>
        <w:contextualSpacing/>
        <w:rPr>
          <w:rFonts w:eastAsiaTheme="minorHAnsi"/>
          <w:lang w:eastAsia="en-US"/>
        </w:rPr>
      </w:pPr>
      <w:r w:rsidRPr="001A3260">
        <w:rPr>
          <w:rFonts w:eastAsiaTheme="minorHAnsi"/>
          <w:lang w:eastAsia="en-US"/>
        </w:rPr>
        <w:t>C: their classroom practices;</w:t>
      </w:r>
    </w:p>
    <w:p w:rsidR="001A3260" w:rsidRPr="001A3260" w:rsidRDefault="001A3260" w:rsidP="001A3260">
      <w:pPr>
        <w:numPr>
          <w:ilvl w:val="0"/>
          <w:numId w:val="7"/>
        </w:numPr>
        <w:contextualSpacing/>
        <w:rPr>
          <w:rFonts w:eastAsiaTheme="minorHAnsi"/>
          <w:lang w:eastAsia="en-US"/>
        </w:rPr>
      </w:pPr>
      <w:r w:rsidRPr="001A3260">
        <w:rPr>
          <w:rFonts w:eastAsiaTheme="minorHAnsi"/>
          <w:lang w:eastAsia="en-US"/>
        </w:rPr>
        <w:t xml:space="preserve">D: their experience of professional development, firstly </w:t>
      </w:r>
      <w:r w:rsidRPr="001A3260">
        <w:rPr>
          <w:rFonts w:eastAsiaTheme="minorHAnsi"/>
          <w:b/>
          <w:i/>
          <w:lang w:eastAsia="en-US"/>
        </w:rPr>
        <w:t>within</w:t>
      </w:r>
      <w:r w:rsidRPr="001A3260">
        <w:rPr>
          <w:rFonts w:eastAsiaTheme="minorHAnsi"/>
          <w:lang w:eastAsia="en-US"/>
        </w:rPr>
        <w:t xml:space="preserve"> the school and then </w:t>
      </w:r>
      <w:r w:rsidRPr="001A3260">
        <w:rPr>
          <w:rFonts w:eastAsiaTheme="minorHAnsi"/>
          <w:b/>
          <w:i/>
          <w:lang w:eastAsia="en-US"/>
        </w:rPr>
        <w:t>outside</w:t>
      </w:r>
      <w:r w:rsidRPr="001A3260">
        <w:rPr>
          <w:rFonts w:eastAsiaTheme="minorHAnsi"/>
          <w:lang w:eastAsia="en-US"/>
        </w:rPr>
        <w:t xml:space="preserve"> the school.</w:t>
      </w:r>
    </w:p>
    <w:p w:rsidR="001A3260" w:rsidRPr="001A3260" w:rsidRDefault="001A3260" w:rsidP="001A3260">
      <w:pPr>
        <w:rPr>
          <w:rFonts w:eastAsiaTheme="minorHAnsi"/>
          <w:lang w:eastAsia="en-US"/>
        </w:rPr>
      </w:pPr>
      <w:r w:rsidRPr="001A3260">
        <w:rPr>
          <w:rFonts w:eastAsiaTheme="minorHAnsi"/>
          <w:lang w:eastAsia="en-US"/>
        </w:rPr>
        <w:t xml:space="preserve">Point out to them that there are no right or wrong answers, but that the project wants their views and information about their experience of professional development, and that if they do not understand a question or how to respond, to ask the data collector. Also point out that in general they write in an answer, mark a cross or circle an option. </w:t>
      </w:r>
      <w:r w:rsidRPr="001A3260">
        <w:rPr>
          <w:rFonts w:eastAsiaTheme="minorHAnsi"/>
          <w:i/>
          <w:lang w:eastAsia="en-US"/>
        </w:rPr>
        <w:t>They should be asked to answer all questions</w:t>
      </w:r>
      <w:r w:rsidRPr="001A3260">
        <w:rPr>
          <w:rFonts w:eastAsiaTheme="minorHAnsi"/>
          <w:lang w:eastAsia="en-US"/>
        </w:rPr>
        <w:t>.</w:t>
      </w:r>
    </w:p>
    <w:p w:rsidR="001A3260" w:rsidRPr="001A3260" w:rsidRDefault="001A3260" w:rsidP="001A3260">
      <w:pPr>
        <w:rPr>
          <w:rFonts w:eastAsiaTheme="minorHAnsi"/>
          <w:lang w:eastAsia="en-US"/>
        </w:rPr>
      </w:pPr>
      <w:r w:rsidRPr="001A3260">
        <w:rPr>
          <w:rFonts w:eastAsiaTheme="minorHAnsi"/>
          <w:lang w:eastAsia="en-US"/>
        </w:rPr>
        <w:t xml:space="preserve">The first part (A) of the questionnaire (which is mainly about teacher professional development) records details of the school and the teacher. The school name will be on the </w:t>
      </w:r>
      <w:r w:rsidRPr="001A3260">
        <w:rPr>
          <w:rFonts w:eastAsiaTheme="minorHAnsi"/>
          <w:i/>
          <w:lang w:eastAsia="en-US"/>
        </w:rPr>
        <w:t>School Information Sheet</w:t>
      </w:r>
      <w:r w:rsidRPr="001A3260">
        <w:rPr>
          <w:rFonts w:eastAsiaTheme="minorHAnsi"/>
          <w:lang w:eastAsia="en-US"/>
        </w:rPr>
        <w:t xml:space="preserve">, so check this when they return them at the end of the session. </w:t>
      </w:r>
    </w:p>
    <w:p w:rsidR="001A3260" w:rsidRPr="001A3260" w:rsidRDefault="001A3260" w:rsidP="001A3260">
      <w:pPr>
        <w:rPr>
          <w:rFonts w:eastAsiaTheme="minorHAnsi"/>
          <w:lang w:eastAsia="en-US"/>
        </w:rPr>
      </w:pPr>
      <w:r w:rsidRPr="001A3260">
        <w:rPr>
          <w:rFonts w:eastAsiaTheme="minorHAnsi"/>
          <w:lang w:eastAsia="en-US"/>
        </w:rPr>
        <w:t xml:space="preserve">The second part (B) of the questionnaire deals with the teacher’s attitudes to teaching and learning, to </w:t>
      </w:r>
      <w:r w:rsidR="00FB2EE3">
        <w:rPr>
          <w:rFonts w:eastAsiaTheme="minorHAnsi"/>
          <w:lang w:eastAsia="en-US"/>
        </w:rPr>
        <w:t>which</w:t>
      </w:r>
      <w:r w:rsidRPr="001A3260">
        <w:rPr>
          <w:rFonts w:eastAsiaTheme="minorHAnsi"/>
          <w:lang w:eastAsia="en-US"/>
        </w:rPr>
        <w:t xml:space="preserve"> they express agreement.</w:t>
      </w:r>
    </w:p>
    <w:p w:rsidR="001A3260" w:rsidRPr="001A3260" w:rsidRDefault="001A3260" w:rsidP="001A3260">
      <w:pPr>
        <w:rPr>
          <w:rFonts w:eastAsiaTheme="minorHAnsi"/>
          <w:lang w:eastAsia="en-US"/>
        </w:rPr>
      </w:pPr>
      <w:r w:rsidRPr="001A3260">
        <w:rPr>
          <w:rFonts w:eastAsiaTheme="minorHAnsi"/>
          <w:lang w:eastAsia="en-US"/>
        </w:rPr>
        <w:t xml:space="preserve">The fourth part (D) of the questionnaire deals with teacher professional development </w:t>
      </w:r>
      <w:r w:rsidRPr="001A3260">
        <w:rPr>
          <w:rFonts w:eastAsiaTheme="minorHAnsi"/>
          <w:b/>
          <w:i/>
          <w:lang w:eastAsia="en-US"/>
        </w:rPr>
        <w:t>within</w:t>
      </w:r>
      <w:r w:rsidRPr="001A3260">
        <w:rPr>
          <w:rFonts w:eastAsiaTheme="minorHAnsi"/>
          <w:lang w:eastAsia="en-US"/>
        </w:rPr>
        <w:t xml:space="preserve"> the school (Questions 1-7) and then teacher professional development </w:t>
      </w:r>
      <w:r w:rsidRPr="00FB2EE3">
        <w:rPr>
          <w:rFonts w:eastAsiaTheme="minorHAnsi"/>
          <w:b/>
          <w:i/>
          <w:lang w:eastAsia="en-US"/>
        </w:rPr>
        <w:t>outside</w:t>
      </w:r>
      <w:r w:rsidRPr="001A3260">
        <w:rPr>
          <w:rFonts w:eastAsiaTheme="minorHAnsi"/>
          <w:lang w:eastAsia="en-US"/>
        </w:rPr>
        <w:t xml:space="preserve"> the school (Questions 8-10). </w:t>
      </w:r>
      <w:r w:rsidRPr="001A3260">
        <w:rPr>
          <w:rFonts w:eastAsiaTheme="minorHAnsi"/>
          <w:i/>
          <w:lang w:eastAsia="en-US"/>
        </w:rPr>
        <w:t>Explain that teacher professional development does not include any administration-related activities, but only those at are intended to help them to improve their teaching and learning (including assessment).</w:t>
      </w:r>
    </w:p>
    <w:p w:rsidR="001A3260" w:rsidRPr="001A3260" w:rsidRDefault="001A3260" w:rsidP="001A3260">
      <w:pPr>
        <w:rPr>
          <w:rFonts w:eastAsiaTheme="minorHAnsi"/>
          <w:lang w:eastAsia="en-US"/>
        </w:rPr>
      </w:pPr>
      <w:r w:rsidRPr="001A3260">
        <w:rPr>
          <w:rFonts w:eastAsiaTheme="minorHAnsi"/>
          <w:lang w:eastAsia="en-US"/>
        </w:rPr>
        <w:t>Collect in all the questionnaires and check the data in the first part of the questionnaire.</w:t>
      </w:r>
    </w:p>
    <w:p w:rsidR="001A3260" w:rsidRPr="001A3260" w:rsidRDefault="001A3260" w:rsidP="001A3260">
      <w:pPr>
        <w:pStyle w:val="Heading3"/>
        <w:rPr>
          <w:lang w:eastAsia="en-US"/>
        </w:rPr>
      </w:pPr>
      <w:bookmarkStart w:id="16" w:name="_Toc526808464"/>
      <w:r w:rsidRPr="001A3260">
        <w:rPr>
          <w:lang w:eastAsia="en-US"/>
        </w:rPr>
        <w:t>Student completion data (</w:t>
      </w:r>
      <w:r w:rsidR="00FB2EE3" w:rsidRPr="00FB2EE3">
        <w:rPr>
          <w:lang w:eastAsia="en-US"/>
        </w:rPr>
        <w:t>Student Data Sheet</w:t>
      </w:r>
      <w:r w:rsidRPr="001A3260">
        <w:rPr>
          <w:lang w:eastAsia="en-US"/>
        </w:rPr>
        <w:t>)</w:t>
      </w:r>
      <w:bookmarkEnd w:id="16"/>
    </w:p>
    <w:p w:rsidR="001A3260" w:rsidRPr="001A3260" w:rsidRDefault="001A3260" w:rsidP="001A3260">
      <w:pPr>
        <w:rPr>
          <w:rFonts w:eastAsiaTheme="minorHAnsi"/>
          <w:lang w:eastAsia="en-US"/>
        </w:rPr>
      </w:pPr>
      <w:r w:rsidRPr="001A3260">
        <w:rPr>
          <w:rFonts w:eastAsiaTheme="minorHAnsi"/>
          <w:lang w:eastAsia="en-US"/>
        </w:rPr>
        <w:t xml:space="preserve">Use the </w:t>
      </w:r>
      <w:r w:rsidRPr="001A3260">
        <w:rPr>
          <w:rFonts w:eastAsiaTheme="minorHAnsi"/>
          <w:i/>
          <w:lang w:eastAsia="en-US"/>
        </w:rPr>
        <w:t>Student Data Sheet</w:t>
      </w:r>
      <w:r w:rsidRPr="001A3260">
        <w:rPr>
          <w:rFonts w:eastAsiaTheme="minorHAnsi"/>
          <w:lang w:eastAsia="en-US"/>
        </w:rPr>
        <w:t xml:space="preserve"> to record the data on completion. Make sure that the name of the data collector (enumerator), the school name, and the date of the visit are recorded. (This part of the sheet can be completed prior to the visit.)</w:t>
      </w:r>
    </w:p>
    <w:p w:rsidR="001A3260" w:rsidRPr="001A3260" w:rsidRDefault="001A3260" w:rsidP="001A3260">
      <w:pPr>
        <w:rPr>
          <w:rFonts w:eastAsiaTheme="minorHAnsi"/>
          <w:lang w:eastAsia="en-US"/>
        </w:rPr>
      </w:pPr>
      <w:r w:rsidRPr="001A3260">
        <w:rPr>
          <w:rFonts w:eastAsiaTheme="minorHAnsi"/>
          <w:lang w:eastAsia="en-US"/>
        </w:rPr>
        <w:t>Schools may have the completion data in different forms, and this is allowed for in the form. If the data on 2018 are not available enter ‘N/A’ in the ‘Grade completion rate %’ column.</w:t>
      </w:r>
    </w:p>
    <w:p w:rsidR="001A3260" w:rsidRPr="001A3260" w:rsidRDefault="001A3260" w:rsidP="001A3260">
      <w:pPr>
        <w:rPr>
          <w:rFonts w:eastAsiaTheme="minorHAnsi"/>
          <w:lang w:eastAsia="en-US"/>
        </w:rPr>
      </w:pPr>
      <w:r w:rsidRPr="001A3260">
        <w:rPr>
          <w:rFonts w:eastAsiaTheme="minorHAnsi"/>
          <w:lang w:eastAsia="en-US"/>
        </w:rPr>
        <w:t>Also photograph the school data as they are recorded.</w:t>
      </w:r>
    </w:p>
    <w:p w:rsidR="001A3260" w:rsidRPr="001A3260" w:rsidRDefault="001A3260" w:rsidP="001A3260">
      <w:pPr>
        <w:pStyle w:val="Heading3"/>
        <w:rPr>
          <w:lang w:eastAsia="en-US"/>
        </w:rPr>
      </w:pPr>
      <w:bookmarkStart w:id="17" w:name="_Toc526808465"/>
      <w:r w:rsidRPr="001A3260">
        <w:rPr>
          <w:lang w:eastAsia="en-US"/>
        </w:rPr>
        <w:t>Student examination data (</w:t>
      </w:r>
      <w:r w:rsidR="00FB2EE3" w:rsidRPr="00FB2EE3">
        <w:rPr>
          <w:lang w:eastAsia="en-US"/>
        </w:rPr>
        <w:t>Student Data Sheet</w:t>
      </w:r>
      <w:r w:rsidRPr="001A3260">
        <w:rPr>
          <w:lang w:eastAsia="en-US"/>
        </w:rPr>
        <w:t>)</w:t>
      </w:r>
      <w:bookmarkEnd w:id="17"/>
    </w:p>
    <w:p w:rsidR="001A3260" w:rsidRPr="001A3260" w:rsidRDefault="001A3260" w:rsidP="001A3260">
      <w:pPr>
        <w:rPr>
          <w:rFonts w:eastAsiaTheme="minorHAnsi"/>
          <w:lang w:eastAsia="en-US"/>
        </w:rPr>
      </w:pPr>
      <w:r w:rsidRPr="001A3260">
        <w:rPr>
          <w:rFonts w:eastAsiaTheme="minorHAnsi"/>
          <w:lang w:eastAsia="en-US"/>
        </w:rPr>
        <w:t xml:space="preserve">Use the </w:t>
      </w:r>
      <w:r w:rsidRPr="001A3260">
        <w:rPr>
          <w:rFonts w:eastAsiaTheme="minorHAnsi"/>
          <w:i/>
          <w:lang w:eastAsia="en-US"/>
        </w:rPr>
        <w:t>Student Data Sheet</w:t>
      </w:r>
      <w:r w:rsidRPr="001A3260">
        <w:rPr>
          <w:rFonts w:eastAsiaTheme="minorHAnsi"/>
          <w:lang w:eastAsia="en-US"/>
        </w:rPr>
        <w:t xml:space="preserve"> to record the data on Grade 3 examination results. Schools may have the examination data in different forms, and this is allowed for in the form. If the data on 2018 are not available enter ‘N/A’ in the ‘Average’ column. If the school calculates its own and has not kept the original figures then enter this in the ‘Average’ column.</w:t>
      </w:r>
    </w:p>
    <w:p w:rsidR="001A3260" w:rsidRPr="001A3260" w:rsidRDefault="001A3260" w:rsidP="001A3260">
      <w:pPr>
        <w:rPr>
          <w:rFonts w:eastAsiaTheme="minorHAnsi"/>
          <w:lang w:eastAsia="en-US"/>
        </w:rPr>
      </w:pPr>
      <w:r w:rsidRPr="001A3260">
        <w:rPr>
          <w:rFonts w:eastAsiaTheme="minorHAnsi"/>
          <w:lang w:eastAsia="en-US"/>
        </w:rPr>
        <w:t>Also photograph the school results as they are recorded.</w:t>
      </w:r>
    </w:p>
    <w:p w:rsidR="001A3260" w:rsidRPr="001A3260" w:rsidRDefault="001A3260" w:rsidP="001A3260">
      <w:pPr>
        <w:pStyle w:val="Heading2"/>
        <w:rPr>
          <w:lang w:eastAsia="en-US"/>
        </w:rPr>
      </w:pPr>
      <w:bookmarkStart w:id="18" w:name="_Toc526808466"/>
      <w:r w:rsidRPr="001A3260">
        <w:rPr>
          <w:lang w:eastAsia="en-US"/>
        </w:rPr>
        <w:t>Details of the procedures for data collection and handling in general.</w:t>
      </w:r>
      <w:bookmarkEnd w:id="18"/>
    </w:p>
    <w:p w:rsidR="001A3260" w:rsidRPr="001A3260" w:rsidRDefault="001A3260" w:rsidP="001A3260">
      <w:pPr>
        <w:rPr>
          <w:rFonts w:eastAsiaTheme="minorHAnsi"/>
          <w:lang w:eastAsia="en-US"/>
        </w:rPr>
      </w:pPr>
      <w:r w:rsidRPr="001A3260">
        <w:rPr>
          <w:rFonts w:eastAsiaTheme="minorHAnsi"/>
          <w:lang w:eastAsia="en-US"/>
        </w:rPr>
        <w:t>Before leaving a school, both data collectors should meet briefly to ensure that all instruments have been administered and the data are complete. At the end of each day, call the data supervisor to review the day’s activities. During this call the following should be discussed:</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Identify, discuss and proffer solutions to challenges</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Plan and make adjustments as necessary</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Confirm that the data have been checked.</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Address other emerging issues</w:t>
      </w:r>
    </w:p>
    <w:p w:rsidR="001A3260" w:rsidRPr="001A3260" w:rsidRDefault="001A3260" w:rsidP="001A3260">
      <w:pPr>
        <w:pStyle w:val="Heading2"/>
        <w:rPr>
          <w:lang w:eastAsia="en-US"/>
        </w:rPr>
      </w:pPr>
      <w:bookmarkStart w:id="19" w:name="_Toc526808467"/>
      <w:r w:rsidRPr="001A3260">
        <w:rPr>
          <w:lang w:eastAsia="en-US"/>
        </w:rPr>
        <w:t>Data checking and submission</w:t>
      </w:r>
      <w:bookmarkEnd w:id="19"/>
    </w:p>
    <w:p w:rsidR="001A3260" w:rsidRPr="001A3260" w:rsidRDefault="001A3260" w:rsidP="001A3260">
      <w:pPr>
        <w:rPr>
          <w:rFonts w:eastAsiaTheme="minorHAnsi"/>
          <w:lang w:eastAsia="en-US"/>
        </w:rPr>
      </w:pPr>
      <w:r w:rsidRPr="001A3260">
        <w:rPr>
          <w:rFonts w:eastAsiaTheme="minorHAnsi"/>
          <w:lang w:eastAsia="en-US"/>
        </w:rPr>
        <w:t>At the end of the two days data collection check that all the data collected matches the checklist provided</w:t>
      </w:r>
      <w:r w:rsidR="00FB2EE3">
        <w:rPr>
          <w:rFonts w:eastAsiaTheme="minorHAnsi"/>
          <w:lang w:eastAsia="en-US"/>
        </w:rPr>
        <w:t xml:space="preserve"> (</w:t>
      </w:r>
      <w:r w:rsidR="00FB2EE3" w:rsidRPr="008762A2">
        <w:rPr>
          <w:i/>
        </w:rPr>
        <w:t>Data Collection Checklist</w:t>
      </w:r>
      <w:r w:rsidR="00FB2EE3">
        <w:rPr>
          <w:rFonts w:eastAsiaTheme="minorHAnsi"/>
          <w:lang w:eastAsia="en-US"/>
        </w:rPr>
        <w:t>)</w:t>
      </w:r>
      <w:r w:rsidRPr="001A3260">
        <w:rPr>
          <w:rFonts w:eastAsiaTheme="minorHAnsi"/>
          <w:lang w:eastAsia="en-US"/>
        </w:rPr>
        <w:t>:</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19 signed consent forms: HT, 6 T(O), 6 S and 5-6 T(Q)</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1 completed HT interview form</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 xml:space="preserve">6 completed Classroom Observation </w:t>
      </w:r>
      <w:r w:rsidR="00FB2EE3">
        <w:rPr>
          <w:rFonts w:eastAsiaTheme="minorHAnsi"/>
          <w:lang w:eastAsia="en-US"/>
        </w:rPr>
        <w:t>S</w:t>
      </w:r>
      <w:r w:rsidRPr="001A3260">
        <w:rPr>
          <w:rFonts w:eastAsiaTheme="minorHAnsi"/>
          <w:lang w:eastAsia="en-US"/>
        </w:rPr>
        <w:t>chedules</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60 completed Environmental Awareness Questionnaires</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 xml:space="preserve">1 Student </w:t>
      </w:r>
      <w:r w:rsidR="00FB2EE3">
        <w:rPr>
          <w:rFonts w:eastAsiaTheme="minorHAnsi"/>
          <w:lang w:eastAsia="en-US"/>
        </w:rPr>
        <w:t>D</w:t>
      </w:r>
      <w:r w:rsidRPr="001A3260">
        <w:rPr>
          <w:rFonts w:eastAsiaTheme="minorHAnsi"/>
          <w:lang w:eastAsia="en-US"/>
        </w:rPr>
        <w:t>ata form (with completion and examination results sections completed)</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2 Data Collection Reports (one for each data collector).</w:t>
      </w:r>
    </w:p>
    <w:p w:rsidR="001A3260" w:rsidRPr="001A3260" w:rsidRDefault="001A3260" w:rsidP="001A3260">
      <w:pPr>
        <w:pStyle w:val="Heading2"/>
        <w:rPr>
          <w:lang w:eastAsia="en-US"/>
        </w:rPr>
      </w:pPr>
      <w:bookmarkStart w:id="20" w:name="_Toc526808468"/>
      <w:r w:rsidRPr="001A3260">
        <w:rPr>
          <w:lang w:eastAsia="en-US"/>
        </w:rPr>
        <w:t>Reporting issues with data collection</w:t>
      </w:r>
      <w:bookmarkEnd w:id="20"/>
    </w:p>
    <w:p w:rsidR="001A3260" w:rsidRPr="001A3260" w:rsidRDefault="001A3260" w:rsidP="001A3260">
      <w:pPr>
        <w:rPr>
          <w:rFonts w:eastAsiaTheme="minorHAnsi"/>
          <w:lang w:eastAsia="en-US"/>
        </w:rPr>
      </w:pPr>
      <w:r w:rsidRPr="001A3260">
        <w:rPr>
          <w:rFonts w:eastAsiaTheme="minorHAnsi"/>
          <w:lang w:eastAsia="en-US"/>
        </w:rPr>
        <w:t xml:space="preserve">As noted earlier, if any issues occur these should be entered onto the </w:t>
      </w:r>
      <w:r w:rsidRPr="001A3260">
        <w:rPr>
          <w:rFonts w:eastAsiaTheme="minorHAnsi"/>
          <w:i/>
          <w:lang w:eastAsia="en-US"/>
        </w:rPr>
        <w:t>Data Collection Report</w:t>
      </w:r>
      <w:r w:rsidRPr="001A3260">
        <w:rPr>
          <w:rFonts w:eastAsiaTheme="minorHAnsi"/>
          <w:lang w:eastAsia="en-US"/>
        </w:rPr>
        <w:t xml:space="preserve"> sheet</w:t>
      </w:r>
      <w:bookmarkStart w:id="21" w:name="latest"/>
      <w:bookmarkEnd w:id="21"/>
      <w:r w:rsidR="007C7BC4">
        <w:rPr>
          <w:rFonts w:eastAsiaTheme="minorHAnsi"/>
          <w:lang w:eastAsia="en-US"/>
        </w:rPr>
        <w:t xml:space="preserve"> (</w:t>
      </w:r>
      <w:r w:rsidR="00FB2EE3" w:rsidRPr="00FB2EE3">
        <w:rPr>
          <w:rFonts w:eastAsiaTheme="minorHAnsi"/>
          <w:lang w:eastAsia="en-US"/>
        </w:rPr>
        <w:t>see Appendix 8</w:t>
      </w:r>
      <w:r w:rsidR="007C7BC4">
        <w:rPr>
          <w:rFonts w:eastAsiaTheme="minorHAnsi"/>
          <w:lang w:eastAsia="en-US"/>
        </w:rPr>
        <w:t>)</w:t>
      </w:r>
      <w:r w:rsidRPr="001A3260">
        <w:rPr>
          <w:rFonts w:eastAsiaTheme="minorHAnsi"/>
          <w:lang w:eastAsia="en-US"/>
        </w:rPr>
        <w:t>. Note any challenges, any unforeseen events or corrections that had to be undertaken during the data collection process. Use this to report to the data supervisor at the end of each day. Submit this report along with the data collected.</w:t>
      </w:r>
    </w:p>
    <w:p w:rsidR="001A3260" w:rsidRPr="001A3260" w:rsidRDefault="001A3260" w:rsidP="001A3260">
      <w:pPr>
        <w:pStyle w:val="Heading2"/>
        <w:rPr>
          <w:lang w:eastAsia="en-US"/>
        </w:rPr>
      </w:pPr>
      <w:bookmarkStart w:id="22" w:name="_Toc526808469"/>
      <w:r w:rsidRPr="001A3260">
        <w:rPr>
          <w:lang w:eastAsia="en-US"/>
        </w:rPr>
        <w:t>Roles and responsibilities of international and local consultants, data supervisor(s) and enumerators]</w:t>
      </w:r>
      <w:bookmarkEnd w:id="22"/>
    </w:p>
    <w:p w:rsidR="001A3260" w:rsidRPr="001A3260" w:rsidRDefault="001A3260" w:rsidP="001A3260">
      <w:pPr>
        <w:rPr>
          <w:rFonts w:eastAsiaTheme="minorHAnsi"/>
          <w:lang w:eastAsia="en-US"/>
        </w:rPr>
      </w:pPr>
      <w:r w:rsidRPr="001A3260">
        <w:rPr>
          <w:rFonts w:eastAsiaTheme="minorHAnsi"/>
          <w:lang w:eastAsia="en-US"/>
        </w:rPr>
        <w:t>The following are the responsibilities of those who are involved in this baseline study.</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Data collectors (enumerators)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Contacting the schools prior to the data collection visits.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Courteous introductions and seeking of permission from all participants in the school.</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Liaison with fellow data collector and data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Ethical and complete data collection.</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Reporting any deviations from the planned data collection</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Submitting the data collection forms and data collection report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Carrying out any follow-up visit or alternative remedial data collection.</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Selecting sample schools in liaison with the international consultant.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Contacting the sample schools by telephone and email/post to inform them of the data collection visit.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Allocating the data collectors teams and the schools they will visit.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Carrying out checks on the data collection in the field.</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Receive calls from each data collection team (of 2 enumerators) at the end of each day.</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 xml:space="preserve">Receive and check data collection forms and the Data </w:t>
      </w:r>
      <w:r w:rsidR="00FB2EE3">
        <w:rPr>
          <w:rFonts w:eastAsiaTheme="minorHAnsi"/>
          <w:lang w:eastAsia="en-US"/>
        </w:rPr>
        <w:t>C</w:t>
      </w:r>
      <w:r w:rsidRPr="001A3260">
        <w:rPr>
          <w:rFonts w:eastAsiaTheme="minorHAnsi"/>
          <w:lang w:eastAsia="en-US"/>
        </w:rPr>
        <w:t xml:space="preserve">ollection </w:t>
      </w:r>
      <w:r w:rsidR="00FB2EE3">
        <w:rPr>
          <w:rFonts w:eastAsiaTheme="minorHAnsi"/>
          <w:lang w:eastAsia="en-US"/>
        </w:rPr>
        <w:t>R</w:t>
      </w:r>
      <w:r w:rsidRPr="001A3260">
        <w:rPr>
          <w:rFonts w:eastAsiaTheme="minorHAnsi"/>
          <w:lang w:eastAsia="en-US"/>
        </w:rPr>
        <w:t>eport from each data collection team.</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Make arrangements for data input to spreadsheet or electronic database.</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the correct data input checks have been carried out.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the data collection forms are stored securely.</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‘Local’ international consultant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Brief the RME team in FTC.</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Train the data collectors (enumerators).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Support the 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Receive the Data Collection Reports and confirmation of correct data input from the 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remedial action is taken for any missing data or deviations from required data.</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Receive and check the data that has been input in electronic form.</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Send these data to data analyst.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Write the baseline study report in consultation with ‘remote’ international consultant.</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‘Remote’ international consultant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Provide support and liaise with local international consultant/FTC RME lead on any modifications to the data collection procedures.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Advise on any data problems and analysis.</w:t>
      </w:r>
    </w:p>
    <w:p w:rsidR="00E205D9" w:rsidRPr="00FD7CDB" w:rsidRDefault="001A3260" w:rsidP="001A3260">
      <w:pPr>
        <w:numPr>
          <w:ilvl w:val="1"/>
          <w:numId w:val="9"/>
        </w:numPr>
        <w:contextualSpacing/>
        <w:rPr>
          <w:rFonts w:eastAsiaTheme="minorHAnsi"/>
          <w:lang w:eastAsia="en-US"/>
        </w:rPr>
      </w:pPr>
      <w:r w:rsidRPr="001A3260">
        <w:rPr>
          <w:rFonts w:eastAsiaTheme="minorHAnsi"/>
          <w:lang w:eastAsia="en-US"/>
        </w:rPr>
        <w:t>Liaise with the local international consultant on the report writing.</w:t>
      </w:r>
      <w:bookmarkStart w:id="23" w:name="_GoBack"/>
      <w:bookmarkEnd w:id="23"/>
    </w:p>
    <w:sectPr w:rsidR="00E205D9" w:rsidRPr="00FD7CD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260" w:rsidRDefault="001A3260" w:rsidP="001A3260">
      <w:pPr>
        <w:spacing w:after="0" w:line="240" w:lineRule="auto"/>
      </w:pPr>
      <w:r>
        <w:separator/>
      </w:r>
    </w:p>
  </w:endnote>
  <w:endnote w:type="continuationSeparator" w:id="0">
    <w:p w:rsidR="001A3260" w:rsidRDefault="001A3260" w:rsidP="001A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80755"/>
      <w:docPartObj>
        <w:docPartGallery w:val="Page Numbers (Bottom of Page)"/>
        <w:docPartUnique/>
      </w:docPartObj>
    </w:sdtPr>
    <w:sdtEndPr>
      <w:rPr>
        <w:noProof/>
      </w:rPr>
    </w:sdtEndPr>
    <w:sdtContent>
      <w:p w:rsidR="001A3260" w:rsidRDefault="001A3260">
        <w:pPr>
          <w:pStyle w:val="Footer"/>
        </w:pPr>
        <w:r>
          <w:fldChar w:fldCharType="begin"/>
        </w:r>
        <w:r>
          <w:instrText xml:space="preserve"> PAGE   \* MERGEFORMAT </w:instrText>
        </w:r>
        <w:r>
          <w:fldChar w:fldCharType="separate"/>
        </w:r>
        <w:r w:rsidR="00FD7CDB">
          <w:rPr>
            <w:noProof/>
          </w:rPr>
          <w:t>12</w:t>
        </w:r>
        <w:r>
          <w:rPr>
            <w:noProof/>
          </w:rPr>
          <w:fldChar w:fldCharType="end"/>
        </w:r>
      </w:p>
    </w:sdtContent>
  </w:sdt>
  <w:p w:rsidR="001A3260" w:rsidRDefault="001A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260" w:rsidRDefault="001A3260" w:rsidP="001A3260">
      <w:pPr>
        <w:spacing w:after="0" w:line="240" w:lineRule="auto"/>
      </w:pPr>
      <w:r>
        <w:separator/>
      </w:r>
    </w:p>
  </w:footnote>
  <w:footnote w:type="continuationSeparator" w:id="0">
    <w:p w:rsidR="001A3260" w:rsidRDefault="001A3260" w:rsidP="001A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260" w:rsidRDefault="001A3260">
    <w:pPr>
      <w:pStyle w:val="Header"/>
    </w:pPr>
    <w:r>
      <w:t>EH</w:t>
    </w:r>
  </w:p>
  <w:p w:rsidR="001A3260" w:rsidRDefault="001A3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A3813"/>
    <w:multiLevelType w:val="hybridMultilevel"/>
    <w:tmpl w:val="ED427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1604D"/>
    <w:multiLevelType w:val="hybridMultilevel"/>
    <w:tmpl w:val="578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064F5"/>
    <w:multiLevelType w:val="hybridMultilevel"/>
    <w:tmpl w:val="C694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21BD3"/>
    <w:multiLevelType w:val="hybridMultilevel"/>
    <w:tmpl w:val="5608EB4C"/>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 w15:restartNumberingAfterBreak="0">
    <w:nsid w:val="43432067"/>
    <w:multiLevelType w:val="hybridMultilevel"/>
    <w:tmpl w:val="7AD6F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B2FCF"/>
    <w:multiLevelType w:val="hybridMultilevel"/>
    <w:tmpl w:val="8CE6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0345B"/>
    <w:multiLevelType w:val="hybridMultilevel"/>
    <w:tmpl w:val="AB6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576B3"/>
    <w:multiLevelType w:val="hybridMultilevel"/>
    <w:tmpl w:val="E4927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62F9F"/>
    <w:multiLevelType w:val="hybridMultilevel"/>
    <w:tmpl w:val="2A345220"/>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3F00185"/>
    <w:multiLevelType w:val="hybridMultilevel"/>
    <w:tmpl w:val="F7FE8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251D6"/>
    <w:multiLevelType w:val="hybridMultilevel"/>
    <w:tmpl w:val="74F2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0"/>
  </w:num>
  <w:num w:numId="6">
    <w:abstractNumId w:val="5"/>
  </w:num>
  <w:num w:numId="7">
    <w:abstractNumId w:val="1"/>
  </w:num>
  <w:num w:numId="8">
    <w:abstractNumId w:val="9"/>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60"/>
    <w:rsid w:val="00086804"/>
    <w:rsid w:val="00157122"/>
    <w:rsid w:val="0016671F"/>
    <w:rsid w:val="001A3260"/>
    <w:rsid w:val="002148F7"/>
    <w:rsid w:val="0042329C"/>
    <w:rsid w:val="0061009D"/>
    <w:rsid w:val="007C7BC4"/>
    <w:rsid w:val="008642D0"/>
    <w:rsid w:val="009252E6"/>
    <w:rsid w:val="00B82A4F"/>
    <w:rsid w:val="00E205D9"/>
    <w:rsid w:val="00EA43B8"/>
    <w:rsid w:val="00FB2EE3"/>
    <w:rsid w:val="00FD7C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0BCEE-B56B-4077-89DD-9E10B5D1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32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32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A32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32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32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326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A326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1A32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6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A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60"/>
  </w:style>
  <w:style w:type="paragraph" w:styleId="Footer">
    <w:name w:val="footer"/>
    <w:basedOn w:val="Normal"/>
    <w:link w:val="FooterChar"/>
    <w:uiPriority w:val="99"/>
    <w:unhideWhenUsed/>
    <w:rsid w:val="001A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60"/>
  </w:style>
  <w:style w:type="paragraph" w:styleId="TOCHeading">
    <w:name w:val="TOC Heading"/>
    <w:basedOn w:val="Heading1"/>
    <w:next w:val="Normal"/>
    <w:uiPriority w:val="39"/>
    <w:unhideWhenUsed/>
    <w:qFormat/>
    <w:rsid w:val="001A3260"/>
    <w:pPr>
      <w:outlineLvl w:val="9"/>
    </w:pPr>
    <w:rPr>
      <w:lang w:val="en-US" w:eastAsia="en-US"/>
    </w:rPr>
  </w:style>
  <w:style w:type="paragraph" w:styleId="TOC1">
    <w:name w:val="toc 1"/>
    <w:basedOn w:val="Normal"/>
    <w:next w:val="Normal"/>
    <w:autoRedefine/>
    <w:uiPriority w:val="39"/>
    <w:unhideWhenUsed/>
    <w:rsid w:val="001A3260"/>
    <w:pPr>
      <w:spacing w:after="100"/>
    </w:pPr>
  </w:style>
  <w:style w:type="paragraph" w:styleId="TOC2">
    <w:name w:val="toc 2"/>
    <w:basedOn w:val="Normal"/>
    <w:next w:val="Normal"/>
    <w:autoRedefine/>
    <w:uiPriority w:val="39"/>
    <w:unhideWhenUsed/>
    <w:rsid w:val="001A3260"/>
    <w:pPr>
      <w:spacing w:after="100"/>
      <w:ind w:left="220"/>
    </w:pPr>
  </w:style>
  <w:style w:type="paragraph" w:styleId="TOC3">
    <w:name w:val="toc 3"/>
    <w:basedOn w:val="Normal"/>
    <w:next w:val="Normal"/>
    <w:autoRedefine/>
    <w:uiPriority w:val="39"/>
    <w:unhideWhenUsed/>
    <w:rsid w:val="001A3260"/>
    <w:pPr>
      <w:spacing w:after="100"/>
      <w:ind w:left="440"/>
    </w:pPr>
  </w:style>
  <w:style w:type="character" w:styleId="Hyperlink">
    <w:name w:val="Hyperlink"/>
    <w:basedOn w:val="DefaultParagraphFont"/>
    <w:uiPriority w:val="99"/>
    <w:unhideWhenUsed/>
    <w:rsid w:val="001A3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9D55-138B-48C2-ACDB-242ED294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7</cp:revision>
  <dcterms:created xsi:type="dcterms:W3CDTF">2018-10-09T17:06:00Z</dcterms:created>
  <dcterms:modified xsi:type="dcterms:W3CDTF">2018-10-14T12:14:00Z</dcterms:modified>
</cp:coreProperties>
</file>