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1DD" w:rsidRDefault="00EA38DE" w:rsidP="00B671DD">
      <w:pPr>
        <w:pStyle w:val="Heading1"/>
      </w:pPr>
      <w:r>
        <w:t xml:space="preserve">TFP evaluation for </w:t>
      </w:r>
      <w:r w:rsidR="00C11234">
        <w:t xml:space="preserve">a </w:t>
      </w:r>
      <w:r>
        <w:t>baseline</w:t>
      </w:r>
      <w:r w:rsidR="00C11234">
        <w:t xml:space="preserve"> study</w:t>
      </w:r>
    </w:p>
    <w:p w:rsidR="00B671DD" w:rsidRDefault="00B671DD" w:rsidP="00B671DD">
      <w:r>
        <w:t xml:space="preserve">I have been analysing the TFP overall </w:t>
      </w:r>
      <w:proofErr w:type="spellStart"/>
      <w:r>
        <w:t>Logframe</w:t>
      </w:r>
      <w:proofErr w:type="spellEnd"/>
      <w:r>
        <w:t xml:space="preserve"> and the Concept Note to start to think about what needs to be measured as part of the baseline</w:t>
      </w:r>
      <w:r w:rsidR="005C11EA">
        <w:t xml:space="preserve"> study to be conducted before the Programme begins</w:t>
      </w:r>
      <w:r>
        <w:t xml:space="preserve">. I have yet to work on the documents for each of Kiribati and Sierra Leone projects, but thought it worth starting a discussion on some of the ideas that my first analysis uncovered. These are early ideas, but they reveal that there is a collective need to clarify </w:t>
      </w:r>
      <w:r w:rsidR="005C11EA">
        <w:t>some of the central concepts in the programme</w:t>
      </w:r>
      <w:r>
        <w:t xml:space="preserve"> (e.g. of problem-based learning) so that instruments can be created that will</w:t>
      </w:r>
      <w:r w:rsidRPr="00B671DD">
        <w:t xml:space="preserve"> </w:t>
      </w:r>
      <w:r>
        <w:t>measure the occurance (or not) of what is seen as central to the TFP.</w:t>
      </w:r>
    </w:p>
    <w:p w:rsidR="00C43F37" w:rsidRDefault="00B671DD" w:rsidP="00B671DD">
      <w:r>
        <w:t xml:space="preserve">I have adopted the usual nomenclature for </w:t>
      </w:r>
      <w:proofErr w:type="spellStart"/>
      <w:r>
        <w:t>logframes</w:t>
      </w:r>
      <w:proofErr w:type="spellEnd"/>
      <w:r>
        <w:t xml:space="preserve"> </w:t>
      </w:r>
      <w:r w:rsidR="00C43F37">
        <w:t>(Logical Framework</w:t>
      </w:r>
      <w:r w:rsidR="005C11EA">
        <w:t>s</w:t>
      </w:r>
      <w:r w:rsidR="00C43F37">
        <w:t xml:space="preserve">) </w:t>
      </w:r>
      <w:r>
        <w:t xml:space="preserve">used by DFID, though I recognise that the TFP </w:t>
      </w:r>
      <w:proofErr w:type="spellStart"/>
      <w:r>
        <w:t>logframe</w:t>
      </w:r>
      <w:proofErr w:type="spellEnd"/>
      <w:r>
        <w:t xml:space="preserve"> does not fit directly with this, but it nevertheless provides a useful basis for what to measure and when we might expect improvements on the outcomes etc.</w:t>
      </w:r>
      <w:r w:rsidR="005C11EA">
        <w:rPr>
          <w:rStyle w:val="FootnoteReference"/>
        </w:rPr>
        <w:footnoteReference w:id="1"/>
      </w:r>
      <w:r w:rsidR="00FB3BF5">
        <w:t xml:space="preserve"> The DFID guidance on </w:t>
      </w:r>
      <w:proofErr w:type="spellStart"/>
      <w:r w:rsidR="00FB3BF5">
        <w:t>logframes</w:t>
      </w:r>
      <w:proofErr w:type="spellEnd"/>
      <w:r w:rsidR="00FB3BF5">
        <w:t xml:space="preserve"> uses three levels of statements: impacts, outcomes and outputs</w:t>
      </w:r>
      <w:r w:rsidR="00C43F37">
        <w:t xml:space="preserve"> (DFID, 2011)</w:t>
      </w:r>
      <w:r w:rsidR="00FB3BF5">
        <w:t xml:space="preserve">. This represents </w:t>
      </w:r>
      <w:proofErr w:type="gramStart"/>
      <w:r w:rsidR="00FB3BF5">
        <w:t>an</w:t>
      </w:r>
      <w:proofErr w:type="gramEnd"/>
      <w:r w:rsidR="00FB3BF5">
        <w:t xml:space="preserve"> hierarchy, starting at the lowest level with </w:t>
      </w:r>
      <w:r w:rsidR="00FB3BF5" w:rsidRPr="00C43F37">
        <w:rPr>
          <w:i/>
        </w:rPr>
        <w:t>outputs</w:t>
      </w:r>
      <w:r w:rsidR="00FB3BF5">
        <w:t xml:space="preserve">: these indicated </w:t>
      </w:r>
      <w:r w:rsidR="005C11EA">
        <w:t>the</w:t>
      </w:r>
      <w:r w:rsidR="00FB3BF5">
        <w:t xml:space="preserve"> activities that the project will do (and hence measures that will indicate they have been done successfully; e.g. to train </w:t>
      </w:r>
      <w:r w:rsidR="00C43F37">
        <w:t xml:space="preserve">500 teachers). The next level up are the </w:t>
      </w:r>
      <w:r w:rsidR="00C43F37" w:rsidRPr="00C43F37">
        <w:rPr>
          <w:i/>
        </w:rPr>
        <w:t>outcomes</w:t>
      </w:r>
      <w:r w:rsidR="00C43F37">
        <w:t xml:space="preserve">, which indicate what the outputs produce in terms of change as a result of the outputs (e.g. improved classroom practice improved as a result of training of teachers). At the highest level are the </w:t>
      </w:r>
      <w:r w:rsidR="00C43F37" w:rsidRPr="00C43F37">
        <w:rPr>
          <w:i/>
        </w:rPr>
        <w:t>impacts</w:t>
      </w:r>
      <w:r w:rsidR="00C43F37">
        <w:t>, which are the result of the outcomes (e.g. that improved classroom practice leads to better student learning).</w:t>
      </w:r>
      <w:r w:rsidR="005C11EA">
        <w:rPr>
          <w:rStyle w:val="FootnoteReference"/>
        </w:rPr>
        <w:footnoteReference w:id="2"/>
      </w:r>
      <w:r w:rsidR="00C43F37">
        <w:t xml:space="preserve"> For each of these statements of impact, outcome and outputs, there are one or more indicators, i.e. more specific measures that can be subject to some kind of instrumentation (e.g. a test for student learning outcomes to indicate impact). DFID guidance has specific views about the number of impacts and outcomes that a project should have, but I have ignored this in what follows.</w:t>
      </w:r>
    </w:p>
    <w:p w:rsidR="00B671DD" w:rsidRPr="00B671DD" w:rsidRDefault="00C43F37" w:rsidP="00B671DD">
      <w:r>
        <w:t xml:space="preserve">My analysis so far has revealed the indicators </w:t>
      </w:r>
      <w:r w:rsidR="005C11EA">
        <w:t xml:space="preserve">below </w:t>
      </w:r>
      <w:r>
        <w:t>at each of the</w:t>
      </w:r>
      <w:r w:rsidR="005C11EA">
        <w:t xml:space="preserve"> impact and outcome</w:t>
      </w:r>
      <w:r>
        <w:t xml:space="preserve"> levels </w:t>
      </w:r>
      <w:r w:rsidR="005C11EA">
        <w:t xml:space="preserve">(outputs are not so important for the baseline) </w:t>
      </w:r>
      <w:r>
        <w:t>and I have made some attempts at providing a measure that is seen to be possible and sensible</w:t>
      </w:r>
      <w:r w:rsidR="005C11EA">
        <w:t xml:space="preserve"> (the basis of an indicator)</w:t>
      </w:r>
      <w:r>
        <w:t xml:space="preserve">. I have also </w:t>
      </w:r>
      <w:r w:rsidR="005C11EA">
        <w:t>given</w:t>
      </w:r>
      <w:r>
        <w:t xml:space="preserve"> different outcomes for the different targets</w:t>
      </w:r>
      <w:r w:rsidR="005C11EA">
        <w:t xml:space="preserve"> groups, i.e. those who will be part of the output activities: teacher educators, teachers (including head teachers) and organisations.</w:t>
      </w:r>
      <w:r w:rsidR="005C11EA">
        <w:rPr>
          <w:rStyle w:val="FootnoteReference"/>
        </w:rPr>
        <w:footnoteReference w:id="3"/>
      </w:r>
    </w:p>
    <w:p w:rsidR="00EA38DE" w:rsidRDefault="00EA38DE" w:rsidP="00EA38DE">
      <w:pPr>
        <w:pStyle w:val="Heading2"/>
      </w:pPr>
      <w:r>
        <w:t>Impact</w:t>
      </w:r>
    </w:p>
    <w:p w:rsidR="00EA38DE" w:rsidRDefault="00C43F37" w:rsidP="00EA38DE">
      <w:r w:rsidRPr="00C43F37">
        <w:rPr>
          <w:i/>
        </w:rPr>
        <w:t>Student l</w:t>
      </w:r>
      <w:r w:rsidR="00EA38DE" w:rsidRPr="00C43F37">
        <w:rPr>
          <w:i/>
        </w:rPr>
        <w:t>earning outcomes</w:t>
      </w:r>
      <w:r w:rsidR="00EA38DE">
        <w:t>: secondary examinations (public); subject examinations (school)</w:t>
      </w:r>
    </w:p>
    <w:p w:rsidR="00EA38DE" w:rsidRDefault="00EA38DE" w:rsidP="00EA38DE">
      <w:r w:rsidRPr="00C43F37">
        <w:rPr>
          <w:i/>
        </w:rPr>
        <w:t>Completion</w:t>
      </w:r>
      <w:r>
        <w:t xml:space="preserve"> (of junior/senior secondary education)</w:t>
      </w:r>
    </w:p>
    <w:p w:rsidR="00EA38DE" w:rsidRDefault="00EA38DE" w:rsidP="00EA38DE">
      <w:pPr>
        <w:pStyle w:val="Heading2"/>
      </w:pPr>
      <w:r>
        <w:t>Outcomes</w:t>
      </w:r>
    </w:p>
    <w:p w:rsidR="00EA38DE" w:rsidRDefault="00EA38DE" w:rsidP="00EA38DE">
      <w:pPr>
        <w:pStyle w:val="Heading3"/>
      </w:pPr>
      <w:r>
        <w:t>Teacher educators</w:t>
      </w:r>
    </w:p>
    <w:p w:rsidR="00EA38DE" w:rsidRDefault="005C11EA" w:rsidP="00EA38DE">
      <w:r>
        <w:t xml:space="preserve">[No clear outcomes; the TFP </w:t>
      </w:r>
      <w:proofErr w:type="spellStart"/>
      <w:r w:rsidR="00B671DD">
        <w:t>Logframe</w:t>
      </w:r>
      <w:proofErr w:type="spellEnd"/>
      <w:r>
        <w:t xml:space="preserve"> says</w:t>
      </w:r>
      <w:r w:rsidR="00B671DD">
        <w:t xml:space="preserve">: </w:t>
      </w:r>
      <w:r w:rsidR="006265E5" w:rsidRPr="006265E5">
        <w:t xml:space="preserve">teacher educators </w:t>
      </w:r>
      <w:r w:rsidR="006265E5">
        <w:t>…</w:t>
      </w:r>
      <w:r w:rsidR="006265E5" w:rsidRPr="006265E5">
        <w:t xml:space="preserve"> demonstrating improvement in instructional practices, collaborative learning and monitoring of learning outcomes</w:t>
      </w:r>
      <w:r>
        <w:t>]</w:t>
      </w:r>
    </w:p>
    <w:p w:rsidR="00EA38DE" w:rsidRDefault="00EA38DE" w:rsidP="00EA38DE">
      <w:pPr>
        <w:pStyle w:val="Heading3"/>
      </w:pPr>
      <w:r>
        <w:t>Teachers</w:t>
      </w:r>
    </w:p>
    <w:p w:rsidR="00EA38DE" w:rsidRDefault="00EA38DE" w:rsidP="00EA38DE">
      <w:r w:rsidRPr="005C11EA">
        <w:rPr>
          <w:i/>
        </w:rPr>
        <w:t>Classroom practice</w:t>
      </w:r>
      <w:r>
        <w:t>: collaborative learning (of students); problem-based learning;</w:t>
      </w:r>
      <w:r w:rsidRPr="00EA38DE">
        <w:t xml:space="preserve"> community linkage</w:t>
      </w:r>
      <w:r>
        <w:t>;</w:t>
      </w:r>
      <w:r w:rsidRPr="00EA38DE">
        <w:t xml:space="preserve"> environmental response</w:t>
      </w:r>
      <w:r>
        <w:t>;</w:t>
      </w:r>
      <w:r w:rsidRPr="00EA38DE">
        <w:t xml:space="preserve"> social inclusion</w:t>
      </w:r>
      <w:r>
        <w:t>.</w:t>
      </w:r>
    </w:p>
    <w:p w:rsidR="00EA38DE" w:rsidRDefault="00EA38DE" w:rsidP="00EA38DE">
      <w:r w:rsidRPr="005C11EA">
        <w:rPr>
          <w:i/>
        </w:rPr>
        <w:lastRenderedPageBreak/>
        <w:t>Professional learning</w:t>
      </w:r>
      <w:r>
        <w:t xml:space="preserve">: collaboration (online through community of practice, including production and ‘use’ of </w:t>
      </w:r>
      <w:proofErr w:type="spellStart"/>
      <w:r>
        <w:t>microlearning</w:t>
      </w:r>
      <w:proofErr w:type="spellEnd"/>
      <w:r>
        <w:t xml:space="preserve"> material)</w:t>
      </w:r>
    </w:p>
    <w:p w:rsidR="00EA38DE" w:rsidRDefault="00EA38DE" w:rsidP="00EA38DE">
      <w:pPr>
        <w:pStyle w:val="Heading3"/>
      </w:pPr>
      <w:r>
        <w:t>Organisations</w:t>
      </w:r>
    </w:p>
    <w:p w:rsidR="00EA38DE" w:rsidRDefault="00B671DD" w:rsidP="00EA38DE">
      <w:r>
        <w:t>I</w:t>
      </w:r>
      <w:r w:rsidR="00EA38DE" w:rsidRPr="00EA38DE">
        <w:t>mplementing ODL and technology-enabled teacher development programmes</w:t>
      </w:r>
    </w:p>
    <w:p w:rsidR="00EA38DE" w:rsidRDefault="00B671DD" w:rsidP="00EA38DE">
      <w:r>
        <w:t>A</w:t>
      </w:r>
      <w:r w:rsidR="00EA38DE" w:rsidRPr="00EA38DE">
        <w:t>dditional policies, strategies and guidelines for ODL and technology-enabled learning developed / adapted</w:t>
      </w:r>
    </w:p>
    <w:p w:rsidR="00EA38DE" w:rsidRDefault="00B671DD" w:rsidP="00EA38DE">
      <w:r>
        <w:t>A</w:t>
      </w:r>
      <w:r w:rsidR="00EA38DE" w:rsidRPr="00EA38DE">
        <w:t xml:space="preserve">dditional organisations engaging in collaborative resource development, </w:t>
      </w:r>
      <w:r w:rsidR="00EA38DE">
        <w:t xml:space="preserve">research and knowledge sharing </w:t>
      </w:r>
      <w:r w:rsidR="00EA38DE" w:rsidRPr="00EA38DE">
        <w:t>for quality learning opportunities</w:t>
      </w:r>
    </w:p>
    <w:p w:rsidR="005C11EA" w:rsidRDefault="005C11EA" w:rsidP="00EA38DE">
      <w:r>
        <w:t xml:space="preserve">Note that for the purposes of the baseline it is not necessary to measure any of these </w:t>
      </w:r>
      <w:r w:rsidR="000B7ADB">
        <w:t xml:space="preserve">organisational outcomes </w:t>
      </w:r>
      <w:r>
        <w:t xml:space="preserve">as it can be assumed that </w:t>
      </w:r>
      <w:r w:rsidR="00C11234">
        <w:t>any measure of indicators will be ‘zero’! We can come back to them at a later stage</w:t>
      </w:r>
      <w:r w:rsidR="000B7ADB">
        <w:t>, when later stages of evaluation are reached</w:t>
      </w:r>
      <w:r w:rsidR="00C11234">
        <w:t>.</w:t>
      </w:r>
    </w:p>
    <w:p w:rsidR="000B7ADB" w:rsidRDefault="000B7ADB" w:rsidP="000B7ADB">
      <w:pPr>
        <w:pStyle w:val="Heading2"/>
      </w:pPr>
      <w:r>
        <w:t>The task for the immediate future</w:t>
      </w:r>
    </w:p>
    <w:p w:rsidR="000B7ADB" w:rsidRPr="000B7ADB" w:rsidRDefault="000B7ADB" w:rsidP="000B7ADB">
      <w:bookmarkStart w:id="0" w:name="_GoBack"/>
      <w:r>
        <w:t xml:space="preserve">The </w:t>
      </w:r>
      <w:bookmarkEnd w:id="0"/>
      <w:r>
        <w:t>above impact and outcome indicators need much more clarity for any measure and instruments to be arrived at, so the task is to achieve this clarity.</w:t>
      </w:r>
    </w:p>
    <w:p w:rsidR="00C43F37" w:rsidRDefault="00C43F37" w:rsidP="00C43F37">
      <w:pPr>
        <w:pStyle w:val="Heading2"/>
      </w:pPr>
      <w:r>
        <w:t>References</w:t>
      </w:r>
    </w:p>
    <w:p w:rsidR="00C43F37" w:rsidRPr="00C43F37" w:rsidRDefault="00C43F37" w:rsidP="00C43F37">
      <w:r>
        <w:t xml:space="preserve">DFID (2011) </w:t>
      </w:r>
      <w:r w:rsidRPr="002B5AF2">
        <w:rPr>
          <w:i/>
        </w:rPr>
        <w:t>Guidance on using the revised Logical Framework</w:t>
      </w:r>
      <w:r w:rsidR="002B5AF2">
        <w:t>, London: Department for International Development.</w:t>
      </w:r>
    </w:p>
    <w:sectPr w:rsidR="00C43F37" w:rsidRPr="00C43F3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1EA" w:rsidRDefault="005C11EA" w:rsidP="005C11EA">
      <w:pPr>
        <w:spacing w:after="0" w:line="240" w:lineRule="auto"/>
      </w:pPr>
      <w:r>
        <w:separator/>
      </w:r>
    </w:p>
  </w:endnote>
  <w:endnote w:type="continuationSeparator" w:id="0">
    <w:p w:rsidR="005C11EA" w:rsidRDefault="005C11EA" w:rsidP="005C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81770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11EA" w:rsidRDefault="005C11E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A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11EA" w:rsidRDefault="005C11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1EA" w:rsidRDefault="005C11EA" w:rsidP="005C11EA">
      <w:pPr>
        <w:spacing w:after="0" w:line="240" w:lineRule="auto"/>
      </w:pPr>
      <w:r>
        <w:separator/>
      </w:r>
    </w:p>
  </w:footnote>
  <w:footnote w:type="continuationSeparator" w:id="0">
    <w:p w:rsidR="005C11EA" w:rsidRDefault="005C11EA" w:rsidP="005C11EA">
      <w:pPr>
        <w:spacing w:after="0" w:line="240" w:lineRule="auto"/>
      </w:pPr>
      <w:r>
        <w:continuationSeparator/>
      </w:r>
    </w:p>
  </w:footnote>
  <w:footnote w:id="1">
    <w:p w:rsidR="005C11EA" w:rsidRDefault="005C11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C11EA">
        <w:t xml:space="preserve">For those familiar with DFID </w:t>
      </w:r>
      <w:proofErr w:type="spellStart"/>
      <w:r w:rsidRPr="005C11EA">
        <w:t>logframes</w:t>
      </w:r>
      <w:proofErr w:type="spellEnd"/>
      <w:r w:rsidRPr="005C11EA">
        <w:t xml:space="preserve"> then bear</w:t>
      </w:r>
      <w:r>
        <w:t xml:space="preserve"> with me for the sake of those who are not.</w:t>
      </w:r>
    </w:p>
  </w:footnote>
  <w:footnote w:id="2">
    <w:p w:rsidR="005C11EA" w:rsidRDefault="005C11EA">
      <w:pPr>
        <w:pStyle w:val="FootnoteText"/>
      </w:pPr>
      <w:r>
        <w:rPr>
          <w:rStyle w:val="FootnoteReference"/>
        </w:rPr>
        <w:footnoteRef/>
      </w:r>
      <w:r>
        <w:t xml:space="preserve"> Note that these connections of outputs producing outcomes and outcomes producing impacts come from the Theory of Change of the TFP.</w:t>
      </w:r>
    </w:p>
  </w:footnote>
  <w:footnote w:id="3">
    <w:p w:rsidR="005C11EA" w:rsidRDefault="005C11EA">
      <w:pPr>
        <w:pStyle w:val="FootnoteText"/>
      </w:pPr>
      <w:r>
        <w:rPr>
          <w:rStyle w:val="FootnoteReference"/>
        </w:rPr>
        <w:footnoteRef/>
      </w:r>
      <w:r>
        <w:t xml:space="preserve"> Students are the ultimate beneficiaries of output activities but are not directly included in project activities, except through the work the Programme does with teachers.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DE"/>
    <w:rsid w:val="000B7ADB"/>
    <w:rsid w:val="002B5AF2"/>
    <w:rsid w:val="005C11EA"/>
    <w:rsid w:val="006265E5"/>
    <w:rsid w:val="00A416A2"/>
    <w:rsid w:val="00B671DD"/>
    <w:rsid w:val="00C11234"/>
    <w:rsid w:val="00C43F37"/>
    <w:rsid w:val="00EA38DE"/>
    <w:rsid w:val="00F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6DA73-5954-4F69-9F6F-C7527FB6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8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8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38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8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38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38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1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1EA"/>
  </w:style>
  <w:style w:type="paragraph" w:styleId="Footer">
    <w:name w:val="footer"/>
    <w:basedOn w:val="Normal"/>
    <w:link w:val="FooterChar"/>
    <w:uiPriority w:val="99"/>
    <w:unhideWhenUsed/>
    <w:rsid w:val="005C1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1EA"/>
  </w:style>
  <w:style w:type="paragraph" w:styleId="FootnoteText">
    <w:name w:val="footnote text"/>
    <w:basedOn w:val="Normal"/>
    <w:link w:val="FootnoteTextChar"/>
    <w:uiPriority w:val="99"/>
    <w:semiHidden/>
    <w:unhideWhenUsed/>
    <w:rsid w:val="005C11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11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11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28433-C404-41C0-A615-784DBF0D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Robert.Mccormick</dc:creator>
  <cp:keywords/>
  <dc:description/>
  <cp:lastModifiedBy>Robert.Mccormick</cp:lastModifiedBy>
  <cp:revision>4</cp:revision>
  <dcterms:created xsi:type="dcterms:W3CDTF">2018-08-25T22:40:00Z</dcterms:created>
  <dcterms:modified xsi:type="dcterms:W3CDTF">2018-08-26T19:30:00Z</dcterms:modified>
</cp:coreProperties>
</file>