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86" w:rsidRDefault="00660D86" w:rsidP="00660D86">
      <w:pPr>
        <w:pStyle w:val="Heading2COL"/>
      </w:pPr>
      <w:bookmarkStart w:id="0" w:name="_Toc515003730"/>
      <w:r>
        <w:t xml:space="preserve">Question 1: </w:t>
      </w:r>
      <w:r w:rsidRPr="007B5FDA">
        <w:t xml:space="preserve">Why </w:t>
      </w:r>
      <w:r>
        <w:t>D</w:t>
      </w:r>
      <w:r w:rsidRPr="007B5FDA">
        <w:t xml:space="preserve">o </w:t>
      </w:r>
      <w:r>
        <w:t>T</w:t>
      </w:r>
      <w:r w:rsidRPr="007B5FDA">
        <w:t xml:space="preserve">eachers </w:t>
      </w:r>
      <w:r>
        <w:t>N</w:t>
      </w:r>
      <w:r w:rsidRPr="007B5FDA">
        <w:t xml:space="preserve">eed to </w:t>
      </w:r>
      <w:r>
        <w:t>E</w:t>
      </w:r>
      <w:r w:rsidRPr="007B5FDA">
        <w:t xml:space="preserve">ngage in </w:t>
      </w:r>
      <w:r>
        <w:t>P</w:t>
      </w:r>
      <w:r w:rsidRPr="007B5FDA">
        <w:t xml:space="preserve">rofessional </w:t>
      </w:r>
      <w:r>
        <w:t>D</w:t>
      </w:r>
      <w:r w:rsidRPr="007B5FDA">
        <w:t>evelopment?</w:t>
      </w:r>
      <w:bookmarkEnd w:id="0"/>
    </w:p>
    <w:p w:rsidR="00660D86" w:rsidRPr="00414B55" w:rsidRDefault="00660D86" w:rsidP="00660D86">
      <w:pPr>
        <w:pStyle w:val="Heading3COL"/>
        <w:pBdr>
          <w:top w:val="single" w:sz="18" w:space="1" w:color="463691"/>
          <w:left w:val="single" w:sz="18" w:space="4" w:color="463691"/>
          <w:bottom w:val="single" w:sz="18" w:space="1" w:color="463691"/>
          <w:right w:val="single" w:sz="18" w:space="4" w:color="463691"/>
        </w:pBdr>
        <w:shd w:val="clear" w:color="463691" w:fill="auto"/>
      </w:pPr>
      <w:r w:rsidRPr="00414B55">
        <w:t>Activity 1</w:t>
      </w:r>
      <w:r>
        <w:t>: Discussing improving practice</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Here we want all the teachers in the school to come together to discuss why improving practice is so important. You might like to divide into smaller groups</w:t>
      </w:r>
      <w:r>
        <w:t xml:space="preserve"> — for example into subject departments —</w:t>
      </w:r>
      <w:r w:rsidRPr="00DE2FCE">
        <w:t xml:space="preserve"> so that everyone has </w:t>
      </w:r>
      <w:r>
        <w:t>the opportunity to speak</w:t>
      </w:r>
      <w:r w:rsidRPr="00DE2FCE">
        <w:t xml:space="preserve">. Each group could record their ideas </w:t>
      </w:r>
      <w:r>
        <w:t>(</w:t>
      </w:r>
      <w:r w:rsidRPr="00DE2FCE">
        <w:t xml:space="preserve">on a chart </w:t>
      </w:r>
      <w:r>
        <w:t xml:space="preserve">or on large pieces of paper) </w:t>
      </w:r>
      <w:r w:rsidRPr="00DE2FCE">
        <w:t xml:space="preserve">and then share with everybody else. </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shd w:val="clear" w:color="463691" w:fill="auto"/>
      </w:pPr>
      <w:r w:rsidRPr="00DE2FCE">
        <w:t>At the close of the discussion</w:t>
      </w:r>
      <w:r>
        <w:t>, make a note of the key points agreed. Then</w:t>
      </w:r>
      <w:r w:rsidRPr="00414B55">
        <w:t xml:space="preserve"> read the commentary</w:t>
      </w:r>
      <w:r>
        <w:t xml:space="preserve"> below</w:t>
      </w:r>
      <w:r w:rsidRPr="00DE2FCE">
        <w:t xml:space="preserve"> and revise</w:t>
      </w:r>
      <w:r>
        <w:t xml:space="preserve"> your key points</w:t>
      </w:r>
      <w:r w:rsidRPr="00DE2FCE">
        <w:t xml:space="preserve"> as you think appropriate.</w:t>
      </w:r>
    </w:p>
    <w:p w:rsidR="00660D86" w:rsidRPr="00925662" w:rsidRDefault="00660D86" w:rsidP="00660D86">
      <w:pPr>
        <w:pStyle w:val="Heading3COL"/>
      </w:pPr>
      <w:r w:rsidRPr="00925662">
        <w:t>Commentary</w:t>
      </w:r>
    </w:p>
    <w:p w:rsidR="00660D86" w:rsidRPr="00DE2FCE" w:rsidRDefault="00660D86" w:rsidP="00660D86">
      <w:pPr>
        <w:pStyle w:val="BodyCOL"/>
      </w:pPr>
      <w:r w:rsidRPr="00DE2FCE">
        <w:t>We have already mentioned that teachers, like other professionals</w:t>
      </w:r>
      <w:r>
        <w:t>,</w:t>
      </w:r>
      <w:r w:rsidRPr="00DE2FCE">
        <w:t xml:space="preserve"> are expected to keep up to date with new ideas. For many of you</w:t>
      </w:r>
      <w:r>
        <w:t>,</w:t>
      </w:r>
      <w:r w:rsidRPr="00DE2FCE">
        <w:t xml:space="preserve"> the content you are teaching will change over time. This is especially true, for example, of topics in </w:t>
      </w:r>
      <w:r>
        <w:t>S</w:t>
      </w:r>
      <w:r w:rsidRPr="00DE2FCE">
        <w:t>cience. But other subjects are also subject to change. The teaching</w:t>
      </w:r>
      <w:r>
        <w:t xml:space="preserve"> of History in secondary</w:t>
      </w:r>
      <w:r w:rsidRPr="00DE2FCE">
        <w:t xml:space="preserve"> school</w:t>
      </w:r>
      <w:r>
        <w:t>s</w:t>
      </w:r>
      <w:r w:rsidRPr="00DE2FCE">
        <w:t xml:space="preserve"> may develop as a consequence of syllabus reform. New discoveries by historians or archaeologists might change the way some historical topics are taught.</w:t>
      </w:r>
    </w:p>
    <w:p w:rsidR="00660D86" w:rsidRPr="00DE2FCE" w:rsidRDefault="00660D86" w:rsidP="00660D86">
      <w:pPr>
        <w:pStyle w:val="BodyCOL"/>
      </w:pPr>
      <w:r w:rsidRPr="00DE2FCE">
        <w:t xml:space="preserve">New ideas about teaching methods are </w:t>
      </w:r>
      <w:r>
        <w:t xml:space="preserve">also </w:t>
      </w:r>
      <w:r w:rsidRPr="00DE2FCE">
        <w:t>bound to appear during your teaching career. In recent years</w:t>
      </w:r>
      <w:r>
        <w:t>,</w:t>
      </w:r>
      <w:r w:rsidRPr="00DE2FCE">
        <w:t xml:space="preserve"> development</w:t>
      </w:r>
      <w:r>
        <w:t>s</w:t>
      </w:r>
      <w:r w:rsidRPr="00DE2FCE">
        <w:t xml:space="preserve"> </w:t>
      </w:r>
      <w:r>
        <w:t xml:space="preserve">in </w:t>
      </w:r>
      <w:r w:rsidRPr="00DE2FCE">
        <w:t>technolog</w:t>
      </w:r>
      <w:r>
        <w:t>y have had</w:t>
      </w:r>
      <w:r w:rsidRPr="00DE2FCE">
        <w:t xml:space="preserve"> a major impact on all aspects of our lives. Many schools are using new forms of communication technologies in the curriculum. Even where technological resources are limited</w:t>
      </w:r>
      <w:r>
        <w:t>,</w:t>
      </w:r>
      <w:r w:rsidRPr="00DE2FCE">
        <w:t xml:space="preserve"> teachers need to be preparing to use them when they become available. </w:t>
      </w:r>
    </w:p>
    <w:p w:rsidR="00660D86" w:rsidRPr="00DE2FCE" w:rsidRDefault="00660D86" w:rsidP="00660D86">
      <w:pPr>
        <w:pStyle w:val="BodyCOL"/>
      </w:pPr>
      <w:r>
        <w:t>However, t</w:t>
      </w:r>
      <w:r w:rsidRPr="00DE2FCE">
        <w:t xml:space="preserve">eaching methods are </w:t>
      </w:r>
      <w:r>
        <w:t xml:space="preserve">about </w:t>
      </w:r>
      <w:r w:rsidRPr="00DE2FCE">
        <w:t xml:space="preserve">more than </w:t>
      </w:r>
      <w:r>
        <w:t xml:space="preserve">just </w:t>
      </w:r>
      <w:r w:rsidRPr="00DE2FCE">
        <w:t>technolog</w:t>
      </w:r>
      <w:r>
        <w:t>ies</w:t>
      </w:r>
      <w:r w:rsidRPr="00DE2FCE">
        <w:t>. In recent years</w:t>
      </w:r>
      <w:r>
        <w:t>,</w:t>
      </w:r>
      <w:r w:rsidRPr="00DE2FCE">
        <w:t xml:space="preserve"> we have become more aware that certain teaching approaches lead to more successful learning.</w:t>
      </w:r>
      <w:r>
        <w:t xml:space="preserve"> </w:t>
      </w:r>
      <w:r w:rsidRPr="00DE2FCE">
        <w:t xml:space="preserve">We increasingly see the need for </w:t>
      </w:r>
      <w:r>
        <w:t xml:space="preserve">students </w:t>
      </w:r>
      <w:r w:rsidRPr="00DE2FCE">
        <w:t xml:space="preserve">to learn actively, for example in verbalising their learning. The </w:t>
      </w:r>
      <w:r>
        <w:t>T</w:t>
      </w:r>
      <w:r w:rsidRPr="00DE2FCE">
        <w:t xml:space="preserve">oolkit gives attention to how pair work in the classroom can promote this. </w:t>
      </w:r>
      <w:r>
        <w:t>It</w:t>
      </w:r>
      <w:r w:rsidRPr="00DE2FCE">
        <w:t xml:space="preserve"> also emphasises the way more traditional teaching strategies can be made more effective</w:t>
      </w:r>
      <w:r>
        <w:t>, such as t</w:t>
      </w:r>
      <w:r w:rsidRPr="00DE2FCE">
        <w:t>he careful use of questioning and explaining</w:t>
      </w:r>
      <w:r>
        <w:t>.</w:t>
      </w:r>
    </w:p>
    <w:p w:rsidR="00660D86" w:rsidRDefault="00660D86" w:rsidP="00660D86">
      <w:pPr>
        <w:pStyle w:val="BodyCOL"/>
      </w:pPr>
      <w:r w:rsidRPr="00DE2FCE">
        <w:t>It is also important to recogni</w:t>
      </w:r>
      <w:r>
        <w:t>s</w:t>
      </w:r>
      <w:r w:rsidRPr="00DE2FCE">
        <w:t xml:space="preserve">e that the expectations of teachers change. There is increasing attention, in all parts of the world, </w:t>
      </w:r>
      <w:r>
        <w:t>on</w:t>
      </w:r>
      <w:r w:rsidRPr="00DE2FCE">
        <w:t xml:space="preserve"> improv</w:t>
      </w:r>
      <w:r>
        <w:t>ing</w:t>
      </w:r>
      <w:r w:rsidRPr="00DE2FCE">
        <w:t xml:space="preserve"> the achievements of </w:t>
      </w:r>
      <w:r>
        <w:t>students</w:t>
      </w:r>
      <w:r w:rsidRPr="00DE2FCE">
        <w:t xml:space="preserve"> and the school as a whole. This involves teachers thinking more explicitly about how well the</w:t>
      </w:r>
      <w:r>
        <w:t>ir</w:t>
      </w:r>
      <w:r w:rsidRPr="00DE2FCE">
        <w:t xml:space="preserve"> </w:t>
      </w:r>
      <w:r>
        <w:t>students</w:t>
      </w:r>
      <w:r w:rsidRPr="00DE2FCE">
        <w:t xml:space="preserve"> are doing</w:t>
      </w:r>
      <w:r>
        <w:t>,</w:t>
      </w:r>
      <w:r w:rsidRPr="00DE2FCE">
        <w:t xml:space="preserve"> and the sort of data they might need to collect to help in this process. Many </w:t>
      </w:r>
      <w:r>
        <w:t>students</w:t>
      </w:r>
      <w:r w:rsidRPr="00DE2FCE">
        <w:t xml:space="preserve"> come to school with disadvantages that education needs to help overcome. Our understanding of how we help </w:t>
      </w:r>
      <w:r>
        <w:t>students</w:t>
      </w:r>
      <w:r w:rsidRPr="00DE2FCE">
        <w:t xml:space="preserve"> like </w:t>
      </w:r>
      <w:r>
        <w:t>these</w:t>
      </w:r>
      <w:r w:rsidRPr="00DE2FCE">
        <w:t xml:space="preserve"> evolves and changes over</w:t>
      </w:r>
      <w:r>
        <w:t xml:space="preserve"> </w:t>
      </w:r>
      <w:r w:rsidRPr="00DE2FCE">
        <w:t xml:space="preserve">time. </w:t>
      </w:r>
      <w:r>
        <w:t>Teachers need the skills to monitor and support such students.</w:t>
      </w:r>
    </w:p>
    <w:p w:rsidR="00660D86" w:rsidRDefault="00660D86" w:rsidP="00660D86">
      <w:pPr>
        <w:pStyle w:val="BodyCOL"/>
        <w:rPr>
          <w:rFonts w:asciiTheme="majorHAnsi" w:eastAsiaTheme="majorEastAsia" w:hAnsiTheme="majorHAnsi" w:cstheme="majorBidi"/>
          <w:sz w:val="26"/>
          <w:szCs w:val="26"/>
        </w:rPr>
      </w:pPr>
      <w:r>
        <w:t>There are not many, if any, opportunities for teachers to go away from school to further their professional development. The school, therefore, including all your colleagues, becomes the most important place to improve your teaching.</w:t>
      </w:r>
      <w:r>
        <w:br w:type="page"/>
      </w:r>
    </w:p>
    <w:p w:rsidR="00660D86" w:rsidRPr="00F26259" w:rsidRDefault="00660D86" w:rsidP="00660D86">
      <w:pPr>
        <w:pStyle w:val="Heading2COL"/>
      </w:pPr>
      <w:bookmarkStart w:id="1" w:name="_Toc515003731"/>
      <w:r w:rsidRPr="00F26259">
        <w:lastRenderedPageBreak/>
        <w:t>Question 2: What Makes a Good Teacher?</w:t>
      </w:r>
      <w:bookmarkEnd w:id="1"/>
    </w:p>
    <w:p w:rsidR="00660D86" w:rsidRPr="00A65733" w:rsidRDefault="00660D86" w:rsidP="00660D86">
      <w:pPr>
        <w:pStyle w:val="KRtext"/>
      </w:pPr>
      <w:r>
        <w:t xml:space="preserve">See Key Resources 1, </w:t>
      </w:r>
      <w:proofErr w:type="gramStart"/>
      <w:r>
        <w:t>2 ,6</w:t>
      </w:r>
      <w:proofErr w:type="gramEnd"/>
      <w:r>
        <w:t xml:space="preserve"> and 15, although all the Key Resources are relevant.</w:t>
      </w:r>
    </w:p>
    <w:p w:rsidR="00660D86" w:rsidRPr="00BC5ADD"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outlineLvl w:val="9"/>
      </w:pPr>
      <w:r w:rsidRPr="00BC5ADD">
        <w:t>Activity 2</w:t>
      </w:r>
      <w:r>
        <w:t>: Discussing what makes a good teacher</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t xml:space="preserve">This is another activity to carry out with all the teachers in your school. If you used groups in </w:t>
      </w:r>
      <w:r w:rsidRPr="00971D2F">
        <w:rPr>
          <w:b/>
        </w:rPr>
        <w:t>Activity 1</w:t>
      </w:r>
      <w:r>
        <w:t>, you could use the same groups again to discuss the question: “What makes a good teacher?”</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There are many ways that this question can be answered.</w:t>
      </w:r>
      <w:r>
        <w:t xml:space="preserve"> Read this</w:t>
      </w:r>
      <w:r w:rsidRPr="00DE2FCE">
        <w:t xml:space="preserve"> account </w:t>
      </w:r>
      <w:r>
        <w:t>from</w:t>
      </w:r>
      <w:r w:rsidRPr="00DE2FCE">
        <w:t xml:space="preserve"> a </w:t>
      </w:r>
      <w:commentRangeStart w:id="2"/>
      <w:r w:rsidRPr="00E15710">
        <w:rPr>
          <w:highlight w:val="yellow"/>
        </w:rPr>
        <w:t>Kenyan</w:t>
      </w:r>
      <w:commentRangeEnd w:id="2"/>
      <w:r>
        <w:rPr>
          <w:rStyle w:val="CommentReference"/>
          <w:rFonts w:ascii="Arial" w:eastAsia="Arial" w:hAnsi="Arial" w:cs="Arial"/>
        </w:rPr>
        <w:commentReference w:id="2"/>
      </w:r>
      <w:r w:rsidRPr="00DE2FCE">
        <w:t xml:space="preserve"> </w:t>
      </w:r>
      <w:r>
        <w:t>school principal</w:t>
      </w:r>
      <w:r w:rsidRPr="00DE2FCE">
        <w:t xml:space="preserve"> who has often used this di</w:t>
      </w:r>
      <w:r>
        <w:t>scussion question in her school:</w:t>
      </w:r>
    </w:p>
    <w:p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t>
      </w:r>
      <w:r w:rsidRPr="00805313">
        <w:t>Can you remember a really good teacher?</w:t>
      </w:r>
      <w:r>
        <w:t xml:space="preserve"> </w:t>
      </w:r>
      <w:r w:rsidRPr="00805313">
        <w:t>Can you remember why you thought the teacher was so good?</w:t>
      </w:r>
      <w:r>
        <w:t>”</w:t>
      </w:r>
      <w:r w:rsidRPr="00805313">
        <w:t xml:space="preserve"> </w:t>
      </w:r>
    </w:p>
    <w:p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I often beg</w:t>
      </w:r>
      <w:r>
        <w:t>i</w:t>
      </w:r>
      <w:r w:rsidRPr="00805313">
        <w:t>n a teacher professional development session with these two questions. There is always quite a heated debate</w:t>
      </w:r>
      <w:r>
        <w:t>!</w:t>
      </w:r>
      <w:r w:rsidRPr="00805313">
        <w:t xml:space="preserve"> I remember recently, in </w:t>
      </w:r>
      <w:r w:rsidRPr="00E15710">
        <w:rPr>
          <w:highlight w:val="yellow"/>
        </w:rPr>
        <w:t>Nairobi,</w:t>
      </w:r>
      <w:r w:rsidRPr="00805313">
        <w:t xml:space="preserve"> the questions sparked some controversy. </w:t>
      </w:r>
    </w:p>
    <w:p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One teacher said</w:t>
      </w:r>
      <w:r>
        <w:t>:</w:t>
      </w:r>
      <w:r w:rsidRPr="00805313">
        <w:t xml:space="preserve"> </w:t>
      </w:r>
      <w:r>
        <w:t>“M</w:t>
      </w:r>
      <w:r w:rsidRPr="00805313">
        <w:t>y best teacher really took an interest in us; she knew something about every student in the class and she was good fun</w:t>
      </w:r>
      <w:r>
        <w:t>.”</w:t>
      </w:r>
      <w:r w:rsidRPr="00805313">
        <w:t xml:space="preserve"> </w:t>
      </w:r>
    </w:p>
    <w:p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rsidRPr="00805313">
        <w:t>Another teacher said</w:t>
      </w:r>
      <w:r>
        <w:t>:</w:t>
      </w:r>
      <w:r w:rsidRPr="00805313">
        <w:t xml:space="preserve"> </w:t>
      </w:r>
      <w:r>
        <w:t>“T</w:t>
      </w:r>
      <w:r w:rsidRPr="00805313">
        <w:t xml:space="preserve">he teacher I remember best taught us </w:t>
      </w:r>
      <w:r>
        <w:t>S</w:t>
      </w:r>
      <w:r w:rsidRPr="00805313">
        <w:t xml:space="preserve">cience when I first went to secondary school. She really knew her subject, especially </w:t>
      </w:r>
      <w:r>
        <w:t>P</w:t>
      </w:r>
      <w:r w:rsidRPr="00805313">
        <w:t>hysics. And I looked forward to every</w:t>
      </w:r>
      <w:r w:rsidRPr="00805313">
        <w:rPr>
          <w:color w:val="0000FF"/>
        </w:rPr>
        <w:t xml:space="preserve"> </w:t>
      </w:r>
      <w:r w:rsidRPr="00805313">
        <w:t xml:space="preserve">lesson. When I look at a map of the </w:t>
      </w:r>
      <w:r>
        <w:t>u</w:t>
      </w:r>
      <w:r w:rsidRPr="00805313">
        <w:t>niverse today</w:t>
      </w:r>
      <w:r>
        <w:t>,</w:t>
      </w:r>
      <w:r w:rsidRPr="00805313">
        <w:t xml:space="preserve"> I </w:t>
      </w:r>
      <w:r>
        <w:t>often</w:t>
      </w:r>
      <w:r w:rsidRPr="00805313">
        <w:t xml:space="preserve"> think back to her lessons</w:t>
      </w:r>
      <w:r>
        <w:t>.”</w:t>
      </w:r>
    </w:p>
    <w:p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W</w:t>
      </w:r>
      <w:r w:rsidRPr="00805313">
        <w:t xml:space="preserve">hy </w:t>
      </w:r>
      <w:r>
        <w:t xml:space="preserve">did </w:t>
      </w:r>
      <w:r w:rsidRPr="00805313">
        <w:t xml:space="preserve">such sensible </w:t>
      </w:r>
      <w:r>
        <w:t>comments</w:t>
      </w:r>
      <w:r w:rsidRPr="00805313">
        <w:t xml:space="preserve"> create controversy</w:t>
      </w:r>
      <w:r>
        <w:t>?</w:t>
      </w:r>
      <w:r w:rsidRPr="00805313">
        <w:t xml:space="preserve"> </w:t>
      </w:r>
      <w:r>
        <w:t>It was because s</w:t>
      </w:r>
      <w:r w:rsidRPr="00805313">
        <w:t xml:space="preserve">ome </w:t>
      </w:r>
      <w:r>
        <w:t xml:space="preserve">members of </w:t>
      </w:r>
      <w:r w:rsidRPr="00805313">
        <w:t xml:space="preserve">the group thought personal, relationship qualities were paramount, and others said they liked teachers who </w:t>
      </w:r>
      <w:r>
        <w:t>“</w:t>
      </w:r>
      <w:r w:rsidRPr="00805313">
        <w:t>really knew their subject or subjects.</w:t>
      </w:r>
      <w:r>
        <w:t>”</w:t>
      </w:r>
      <w:r w:rsidRPr="00805313">
        <w:t xml:space="preserve"> Eventually a compromise emerged. Good teachers could be good in different ways! A shy teacher, who taught well and</w:t>
      </w:r>
      <w:r w:rsidRPr="00805313">
        <w:rPr>
          <w:b/>
        </w:rPr>
        <w:t xml:space="preserve"> </w:t>
      </w:r>
      <w:r w:rsidRPr="00805313">
        <w:t>conscientiously</w:t>
      </w:r>
      <w:r>
        <w:t>,</w:t>
      </w:r>
      <w:r w:rsidRPr="00805313">
        <w:t xml:space="preserve"> could gain respect </w:t>
      </w:r>
      <w:r>
        <w:t>just</w:t>
      </w:r>
      <w:r w:rsidRPr="00805313">
        <w:t xml:space="preserve"> as much as an extrovert who was jokey and fun.</w:t>
      </w:r>
    </w:p>
    <w:p w:rsidR="00660D86" w:rsidRDefault="00660D86" w:rsidP="00660D86">
      <w:pPr>
        <w:pStyle w:val="KRtext"/>
        <w:pBdr>
          <w:top w:val="single" w:sz="18" w:space="1" w:color="463691"/>
          <w:left w:val="single" w:sz="18" w:space="4" w:color="463691"/>
          <w:bottom w:val="single" w:sz="18" w:space="1" w:color="463691"/>
          <w:right w:val="single" w:sz="18" w:space="4" w:color="463691"/>
        </w:pBdr>
      </w:pPr>
      <w:r w:rsidRPr="00805313">
        <w:t>During the session, however, the group began to understand that whil</w:t>
      </w:r>
      <w:r>
        <w:t>e</w:t>
      </w:r>
      <w:r w:rsidRPr="00805313">
        <w:t xml:space="preserve"> </w:t>
      </w:r>
      <w:r>
        <w:t xml:space="preserve">the </w:t>
      </w:r>
      <w:r w:rsidRPr="00805313">
        <w:t xml:space="preserve">good teachers </w:t>
      </w:r>
      <w:r>
        <w:t xml:space="preserve">they remembered </w:t>
      </w:r>
      <w:r w:rsidRPr="00805313">
        <w:t>ha</w:t>
      </w:r>
      <w:r>
        <w:t>d</w:t>
      </w:r>
      <w:r w:rsidRPr="00805313">
        <w:t xml:space="preserve"> different characteristics</w:t>
      </w:r>
      <w:r>
        <w:t>,</w:t>
      </w:r>
      <w:r w:rsidRPr="00805313">
        <w:t xml:space="preserve"> they also had things in common. </w:t>
      </w:r>
      <w:r>
        <w:t>“</w:t>
      </w:r>
      <w:r w:rsidRPr="00805313">
        <w:t>We never wasted time in class</w:t>
      </w:r>
      <w:r>
        <w:t>,”</w:t>
      </w:r>
      <w:r w:rsidRPr="00805313">
        <w:t xml:space="preserve"> was an observation that had everyone’s agreement. </w:t>
      </w:r>
      <w:r>
        <w:t>“</w:t>
      </w:r>
      <w:r w:rsidRPr="00805313">
        <w:t>They were good at explaining things</w:t>
      </w:r>
      <w:r>
        <w:t>,”</w:t>
      </w:r>
      <w:r w:rsidRPr="00805313">
        <w:t xml:space="preserve"> was a quality we agreed characterised all the best teachers. </w:t>
      </w:r>
    </w:p>
    <w:p w:rsidR="00660D86" w:rsidRPr="00805313" w:rsidRDefault="00660D86" w:rsidP="00660D86">
      <w:pPr>
        <w:pStyle w:val="KRtext"/>
        <w:pBdr>
          <w:top w:val="single" w:sz="18" w:space="1" w:color="463691"/>
          <w:left w:val="single" w:sz="18" w:space="4" w:color="463691"/>
          <w:bottom w:val="single" w:sz="18" w:space="1" w:color="463691"/>
          <w:right w:val="single" w:sz="18" w:space="4" w:color="463691"/>
        </w:pBdr>
      </w:pPr>
      <w:r>
        <w:t xml:space="preserve">Most importantly, </w:t>
      </w:r>
      <w:r w:rsidRPr="00805313">
        <w:t>everyone thought they would like to be remembered as a good teacher.</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proofErr w:type="gramStart"/>
      <w:r>
        <w:t>Following your discussion, work together to make</w:t>
      </w:r>
      <w:r w:rsidRPr="00DE2FCE">
        <w:t xml:space="preserve"> a chart to go on the wall of the teacher room.</w:t>
      </w:r>
      <w:proofErr w:type="gramEnd"/>
      <w:r w:rsidRPr="00DE2FCE">
        <w:t xml:space="preserve"> This might </w:t>
      </w:r>
      <w:r>
        <w:t xml:space="preserve">look something like the following: Put this up on the wall and </w:t>
      </w:r>
      <w:proofErr w:type="gramStart"/>
      <w:r>
        <w:t>do gallery</w:t>
      </w:r>
      <w:proofErr w:type="gramEnd"/>
      <w:r>
        <w:t xml:space="preserve"> walk.</w:t>
      </w:r>
    </w:p>
    <w:p w:rsidR="00660D86" w:rsidRPr="00014234"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w:lastRenderedPageBreak/>
        <mc:AlternateContent>
          <mc:Choice Requires="wps">
            <w:drawing>
              <wp:inline distT="0" distB="0" distL="0" distR="0" wp14:anchorId="793A8524" wp14:editId="5512BF7F">
                <wp:extent cx="5723467" cy="1566333"/>
                <wp:effectExtent l="0" t="0" r="17145" b="8890"/>
                <wp:docPr id="15" name="Text Box 15"/>
                <wp:cNvGraphicFramePr/>
                <a:graphic xmlns:a="http://schemas.openxmlformats.org/drawingml/2006/main">
                  <a:graphicData uri="http://schemas.microsoft.com/office/word/2010/wordprocessingShape">
                    <wps:wsp>
                      <wps:cNvSpPr txBox="1"/>
                      <wps:spPr>
                        <a:xfrm>
                          <a:off x="0" y="0"/>
                          <a:ext cx="5723467" cy="1566333"/>
                        </a:xfrm>
                        <a:prstGeom prst="rect">
                          <a:avLst/>
                        </a:prstGeom>
                        <a:solidFill>
                          <a:schemeClr val="lt1"/>
                        </a:solidFill>
                        <a:ln w="6350">
                          <a:solidFill>
                            <a:prstClr val="black"/>
                          </a:solidFill>
                        </a:ln>
                      </wps:spPr>
                      <wps:txbx>
                        <w:txbxContent>
                          <w:p w:rsidR="00660D86" w:rsidRPr="00971D2F" w:rsidRDefault="00660D86" w:rsidP="00660D86">
                            <w:pPr>
                              <w:rPr>
                                <w:rFonts w:ascii="Chalkboard" w:hAnsi="Chalkboard"/>
                              </w:rPr>
                            </w:pPr>
                            <w:r w:rsidRPr="00971D2F">
                              <w:rPr>
                                <w:rFonts w:ascii="Chalkboard" w:hAnsi="Chalkboard"/>
                              </w:rPr>
                              <w:t>GOOD TEACHERS IN ………………………….. (</w:t>
                            </w:r>
                            <w:proofErr w:type="gramStart"/>
                            <w:r w:rsidRPr="00971D2F">
                              <w:rPr>
                                <w:rFonts w:ascii="Chalkboard" w:hAnsi="Chalkboard"/>
                              </w:rPr>
                              <w:t>the</w:t>
                            </w:r>
                            <w:proofErr w:type="gramEnd"/>
                            <w:r w:rsidRPr="00971D2F">
                              <w:rPr>
                                <w:rFonts w:ascii="Chalkboard" w:hAnsi="Chalkboard"/>
                              </w:rPr>
                              <w:t xml:space="preserve"> name of your school)</w:t>
                            </w:r>
                          </w:p>
                          <w:p w:rsidR="00660D86" w:rsidRPr="00971D2F" w:rsidRDefault="00660D86" w:rsidP="00660D86">
                            <w:pPr>
                              <w:rPr>
                                <w:rFonts w:ascii="Chalkboard" w:hAnsi="Chalkboard"/>
                              </w:rPr>
                            </w:pPr>
                            <w:r w:rsidRPr="00971D2F">
                              <w:rPr>
                                <w:rFonts w:ascii="Chalkboard" w:hAnsi="Chalkboard"/>
                              </w:rPr>
                              <w:t xml:space="preserve">1 </w:t>
                            </w:r>
                            <w:proofErr w:type="gramStart"/>
                            <w:r w:rsidRPr="00971D2F">
                              <w:rPr>
                                <w:rFonts w:ascii="Chalkboard" w:hAnsi="Chalkboard"/>
                              </w:rPr>
                              <w:t>are</w:t>
                            </w:r>
                            <w:proofErr w:type="gramEnd"/>
                            <w:r w:rsidRPr="00971D2F">
                              <w:rPr>
                                <w:rFonts w:ascii="Chalkboard" w:hAnsi="Chalkboard"/>
                              </w:rPr>
                              <w:t xml:space="preserve"> up to date in the content knowledge they are required to teach</w:t>
                            </w:r>
                          </w:p>
                          <w:p w:rsidR="00660D86" w:rsidRPr="00971D2F" w:rsidRDefault="00660D86" w:rsidP="00660D86">
                            <w:pPr>
                              <w:rPr>
                                <w:rFonts w:ascii="Chalkboard" w:hAnsi="Chalkboard"/>
                              </w:rPr>
                            </w:pPr>
                            <w:r w:rsidRPr="00971D2F">
                              <w:rPr>
                                <w:rFonts w:ascii="Chalkboard" w:hAnsi="Chalkboard"/>
                              </w:rPr>
                              <w:t>2 ……………………………………………………………………………………………………………..</w:t>
                            </w:r>
                          </w:p>
                          <w:p w:rsidR="00660D86" w:rsidRPr="00971D2F" w:rsidRDefault="00660D86" w:rsidP="00660D86">
                            <w:pPr>
                              <w:rPr>
                                <w:rFonts w:ascii="Chalkboard" w:hAnsi="Chalkboard"/>
                              </w:rPr>
                            </w:pPr>
                            <w:r w:rsidRPr="00971D2F">
                              <w:rPr>
                                <w:rFonts w:ascii="Chalkboard" w:hAnsi="Chalkboard"/>
                              </w:rPr>
                              <w:t>3………………………………………………………………………………………………………………</w:t>
                            </w:r>
                            <w:r>
                              <w:rPr>
                                <w:rFonts w:ascii="Chalkboard" w:hAnsi="Chalkboard"/>
                              </w:rPr>
                              <w:t xml:space="preserve"> </w:t>
                            </w:r>
                          </w:p>
                          <w:p w:rsidR="00660D86" w:rsidRDefault="00660D86" w:rsidP="00660D86">
                            <w:r w:rsidRPr="00971D2F">
                              <w:rPr>
                                <w:rFonts w:ascii="Chalkboard" w:hAnsi="Chalkboard"/>
                              </w:rPr>
                              <w:t>(</w:t>
                            </w:r>
                            <w:proofErr w:type="gramStart"/>
                            <w:r w:rsidRPr="00971D2F">
                              <w:rPr>
                                <w:rFonts w:ascii="Chalkboard" w:hAnsi="Chalkboard"/>
                              </w:rPr>
                              <w:t>and</w:t>
                            </w:r>
                            <w:proofErr w:type="gramEnd"/>
                            <w:r w:rsidRPr="00971D2F">
                              <w:rPr>
                                <w:rFonts w:ascii="Chalkboard" w:hAnsi="Chalkboard"/>
                              </w:rPr>
                              <w:t xml:space="preserve"> 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5" o:spid="_x0000_s1026" type="#_x0000_t202" style="width:450.6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" fillcolor="white [3201]" strokeweight=".5pt">
                <v:textbox>
                  <w:txbxContent>
                    <w:p w:rsidR="00660D86" w:rsidRPr="00971D2F" w:rsidRDefault="00660D86" w:rsidP="00660D86">
                      <w:pPr>
                        <w:rPr>
                          <w:rFonts w:ascii="Chalkboard" w:hAnsi="Chalkboard"/>
                        </w:rPr>
                      </w:pPr>
                      <w:r w:rsidRPr="00971D2F">
                        <w:rPr>
                          <w:rFonts w:ascii="Chalkboard" w:hAnsi="Chalkboard"/>
                        </w:rPr>
                        <w:t>GOOD TEACHERS IN ………………………….. (</w:t>
                      </w:r>
                      <w:proofErr w:type="gramStart"/>
                      <w:r w:rsidRPr="00971D2F">
                        <w:rPr>
                          <w:rFonts w:ascii="Chalkboard" w:hAnsi="Chalkboard"/>
                        </w:rPr>
                        <w:t>the</w:t>
                      </w:r>
                      <w:proofErr w:type="gramEnd"/>
                      <w:r w:rsidRPr="00971D2F">
                        <w:rPr>
                          <w:rFonts w:ascii="Chalkboard" w:hAnsi="Chalkboard"/>
                        </w:rPr>
                        <w:t xml:space="preserve"> name of your school)</w:t>
                      </w:r>
                    </w:p>
                    <w:p w:rsidR="00660D86" w:rsidRPr="00971D2F" w:rsidRDefault="00660D86" w:rsidP="00660D86">
                      <w:pPr>
                        <w:rPr>
                          <w:rFonts w:ascii="Chalkboard" w:hAnsi="Chalkboard"/>
                        </w:rPr>
                      </w:pPr>
                      <w:r w:rsidRPr="00971D2F">
                        <w:rPr>
                          <w:rFonts w:ascii="Chalkboard" w:hAnsi="Chalkboard"/>
                        </w:rPr>
                        <w:t xml:space="preserve">1 </w:t>
                      </w:r>
                      <w:proofErr w:type="gramStart"/>
                      <w:r w:rsidRPr="00971D2F">
                        <w:rPr>
                          <w:rFonts w:ascii="Chalkboard" w:hAnsi="Chalkboard"/>
                        </w:rPr>
                        <w:t>are</w:t>
                      </w:r>
                      <w:proofErr w:type="gramEnd"/>
                      <w:r w:rsidRPr="00971D2F">
                        <w:rPr>
                          <w:rFonts w:ascii="Chalkboard" w:hAnsi="Chalkboard"/>
                        </w:rPr>
                        <w:t xml:space="preserve"> up to date in the content knowledge they are required to teach</w:t>
                      </w:r>
                    </w:p>
                    <w:p w:rsidR="00660D86" w:rsidRPr="00971D2F" w:rsidRDefault="00660D86" w:rsidP="00660D86">
                      <w:pPr>
                        <w:rPr>
                          <w:rFonts w:ascii="Chalkboard" w:hAnsi="Chalkboard"/>
                        </w:rPr>
                      </w:pPr>
                      <w:r w:rsidRPr="00971D2F">
                        <w:rPr>
                          <w:rFonts w:ascii="Chalkboard" w:hAnsi="Chalkboard"/>
                        </w:rPr>
                        <w:t>2 ……………………………………………………………………………………………………………..</w:t>
                      </w:r>
                    </w:p>
                    <w:p w:rsidR="00660D86" w:rsidRPr="00971D2F" w:rsidRDefault="00660D86" w:rsidP="00660D86">
                      <w:pPr>
                        <w:rPr>
                          <w:rFonts w:ascii="Chalkboard" w:hAnsi="Chalkboard"/>
                        </w:rPr>
                      </w:pPr>
                      <w:r w:rsidRPr="00971D2F">
                        <w:rPr>
                          <w:rFonts w:ascii="Chalkboard" w:hAnsi="Chalkboard"/>
                        </w:rPr>
                        <w:t>3………………………………………………………………………………………………………………</w:t>
                      </w:r>
                      <w:r>
                        <w:rPr>
                          <w:rFonts w:ascii="Chalkboard" w:hAnsi="Chalkboard"/>
                        </w:rPr>
                        <w:t xml:space="preserve"> </w:t>
                      </w:r>
                    </w:p>
                    <w:p w:rsidR="00660D86" w:rsidRDefault="00660D86" w:rsidP="00660D86">
                      <w:r w:rsidRPr="00971D2F">
                        <w:rPr>
                          <w:rFonts w:ascii="Chalkboard" w:hAnsi="Chalkboard"/>
                        </w:rPr>
                        <w:t>(</w:t>
                      </w:r>
                      <w:proofErr w:type="gramStart"/>
                      <w:r w:rsidRPr="00971D2F">
                        <w:rPr>
                          <w:rFonts w:ascii="Chalkboard" w:hAnsi="Chalkboard"/>
                        </w:rPr>
                        <w:t>and</w:t>
                      </w:r>
                      <w:proofErr w:type="gramEnd"/>
                      <w:r w:rsidRPr="00971D2F">
                        <w:rPr>
                          <w:rFonts w:ascii="Chalkboard" w:hAnsi="Chalkboard"/>
                        </w:rPr>
                        <w:t xml:space="preserve"> more)</w:t>
                      </w:r>
                    </w:p>
                  </w:txbxContent>
                </v:textbox>
                <w10:anchorlock/>
              </v:shape>
            </w:pict>
          </mc:Fallback>
        </mc:AlternateContent>
      </w:r>
    </w:p>
    <w:p w:rsidR="00660D86" w:rsidRDefault="00660D86" w:rsidP="00660D86">
      <w:pPr>
        <w:pStyle w:val="Heading3COL"/>
      </w:pPr>
      <w:r w:rsidRPr="00132709">
        <w:t>Commentary</w:t>
      </w:r>
    </w:p>
    <w:p w:rsidR="00660D86" w:rsidRDefault="00660D86" w:rsidP="00660D86">
      <w:pPr>
        <w:pStyle w:val="BodyCOL"/>
      </w:pPr>
      <w:r w:rsidRPr="00DE2FCE">
        <w:t xml:space="preserve">Perhaps the most important point </w:t>
      </w:r>
      <w:r>
        <w:t xml:space="preserve">of the activity above </w:t>
      </w:r>
      <w:r w:rsidRPr="00DE2FCE">
        <w:t>is for you to relate your own practice to good teachers who taught you.</w:t>
      </w:r>
      <w:r>
        <w:t xml:space="preserve"> </w:t>
      </w:r>
      <w:r w:rsidRPr="00DE2FCE">
        <w:t>Do you recogni</w:t>
      </w:r>
      <w:r>
        <w:t>s</w:t>
      </w:r>
      <w:r w:rsidRPr="00DE2FCE">
        <w:t xml:space="preserve">e in yourself the characteristics of the good teachers you knew? Think as well about your own children or the children of a relative. How would you expect </w:t>
      </w:r>
      <w:r>
        <w:t>them</w:t>
      </w:r>
      <w:r w:rsidRPr="00DE2FCE">
        <w:t xml:space="preserve"> to be taught? Do the</w:t>
      </w:r>
      <w:r>
        <w:t>ir teachers</w:t>
      </w:r>
      <w:r w:rsidRPr="00DE2FCE">
        <w:t xml:space="preserve"> practi</w:t>
      </w:r>
      <w:r>
        <w:t>s</w:t>
      </w:r>
      <w:r w:rsidRPr="00DE2FCE">
        <w:t xml:space="preserve">e the sorts of skills and values </w:t>
      </w:r>
      <w:r>
        <w:t>you</w:t>
      </w:r>
      <w:r w:rsidRPr="00DE2FCE">
        <w:t xml:space="preserve"> recogni</w:t>
      </w:r>
      <w:r>
        <w:t>s</w:t>
      </w:r>
      <w:r w:rsidRPr="00DE2FCE">
        <w:t>e in describing a good teacher?</w:t>
      </w:r>
      <w:r>
        <w:t xml:space="preserve"> </w:t>
      </w:r>
    </w:p>
    <w:p w:rsidR="00660D86" w:rsidRPr="00DE2FCE" w:rsidRDefault="00660D86" w:rsidP="00660D86">
      <w:pPr>
        <w:pStyle w:val="BodyCOL"/>
      </w:pPr>
      <w:r w:rsidRPr="00DE2FCE">
        <w:t>Remember</w:t>
      </w:r>
      <w:r>
        <w:t>,</w:t>
      </w:r>
      <w:r w:rsidRPr="00DE2FCE">
        <w:t xml:space="preserve"> good teachers demonstrate values that go beyond technical classroom competence. Good teachers</w:t>
      </w:r>
      <w:r>
        <w:t xml:space="preserve"> </w:t>
      </w:r>
      <w:r w:rsidRPr="00DE2FCE">
        <w:t>have an excellent attendance record</w:t>
      </w:r>
      <w:r>
        <w:t xml:space="preserve"> because they are loyal to their students</w:t>
      </w:r>
      <w:r w:rsidRPr="00DE2FCE">
        <w:t xml:space="preserve">. Good teachers value every </w:t>
      </w:r>
      <w:r>
        <w:t>student, regardless of gender, ethnicity or socioeconomic circumstances.</w:t>
      </w:r>
      <w:r w:rsidRPr="00DE2FCE">
        <w:t xml:space="preserve"> Good teachers are aware when individual </w:t>
      </w:r>
      <w:r>
        <w:t>students</w:t>
      </w:r>
      <w:r w:rsidRPr="00DE2FCE">
        <w:t xml:space="preserve"> have difficulties at home and find time to talk privately with them.</w:t>
      </w:r>
    </w:p>
    <w:p w:rsidR="00660D86" w:rsidRDefault="00660D86" w:rsidP="00660D86">
      <w:pPr>
        <w:pStyle w:val="BodyCOL"/>
      </w:pPr>
      <w:r>
        <w:t>Importantly, g</w:t>
      </w:r>
      <w:r w:rsidRPr="00DE2FCE">
        <w:t>ood teachers show a commitment to really helping children</w:t>
      </w:r>
      <w:r>
        <w:t xml:space="preserve"> and young people</w:t>
      </w:r>
      <w:r w:rsidRPr="00DE2FCE">
        <w:t xml:space="preserve"> with social disadvantages. The extent and nature of disadvantage varies from one context and school to another. In schools</w:t>
      </w:r>
      <w:r>
        <w:t xml:space="preserve"> that</w:t>
      </w:r>
      <w:r w:rsidRPr="00DE2FCE">
        <w:t xml:space="preserve"> serv</w:t>
      </w:r>
      <w:r>
        <w:t>e</w:t>
      </w:r>
      <w:r w:rsidRPr="00DE2FCE">
        <w:t xml:space="preserve"> economically poor communities, most </w:t>
      </w:r>
      <w:r>
        <w:t xml:space="preserve">— </w:t>
      </w:r>
      <w:r w:rsidRPr="00DE2FCE">
        <w:t xml:space="preserve">if not all </w:t>
      </w:r>
      <w:r>
        <w:t xml:space="preserve">— </w:t>
      </w:r>
      <w:r w:rsidRPr="00DE2FCE">
        <w:t xml:space="preserve">of the children are disadvantaged. </w:t>
      </w:r>
      <w:r w:rsidRPr="00E15710">
        <w:rPr>
          <w:highlight w:val="yellow"/>
        </w:rPr>
        <w:t>Schools in conflict or refugee situations would also have high, even 100 per cent, levels of disadvantage.</w:t>
      </w:r>
      <w:r w:rsidRPr="00DE2FCE">
        <w:t xml:space="preserve"> </w:t>
      </w:r>
    </w:p>
    <w:p w:rsidR="00660D86" w:rsidRPr="00C872F3" w:rsidRDefault="00660D86" w:rsidP="00660D86">
      <w:pPr>
        <w:pStyle w:val="Heading4"/>
      </w:pPr>
      <w:r>
        <w:t>Teacher e</w:t>
      </w:r>
      <w:r w:rsidRPr="00137D4C">
        <w:t>xpectations</w:t>
      </w:r>
    </w:p>
    <w:p w:rsidR="00660D86" w:rsidRPr="00DE2FCE" w:rsidRDefault="00660D86" w:rsidP="00660D86">
      <w:pPr>
        <w:pStyle w:val="BodyCOL"/>
      </w:pPr>
      <w:r w:rsidRPr="00DE2FCE">
        <w:t xml:space="preserve">It is important for teachers to understand that </w:t>
      </w:r>
      <w:r>
        <w:t>“</w:t>
      </w:r>
      <w:r w:rsidRPr="00DE2FCE">
        <w:t>teacher expectations</w:t>
      </w:r>
      <w:r>
        <w:t>”</w:t>
      </w:r>
      <w:r w:rsidRPr="00DE2FCE">
        <w:t xml:space="preserve"> are crucial in redressing disadvantage. If the expectation is that a child coming from a poor home cannot learn</w:t>
      </w:r>
      <w:r>
        <w:t>,</w:t>
      </w:r>
      <w:r w:rsidRPr="00DE2FCE">
        <w:t xml:space="preserve"> then that becomes a self-fulfilling prophecy. We also know that in some countries children from different ethnic groups can be perceived differently in terms of learning potential.</w:t>
      </w:r>
      <w:r>
        <w:t xml:space="preserve"> </w:t>
      </w:r>
      <w:r w:rsidRPr="00E15710">
        <w:rPr>
          <w:highlight w:val="yellow"/>
        </w:rPr>
        <w:t>For a variety of reasons, girls can experience social and educational disadvantage.</w:t>
      </w:r>
      <w:r w:rsidRPr="00DE2FCE">
        <w:t xml:space="preserve"> Good teachers evolve strategies to address th</w:t>
      </w:r>
      <w:r>
        <w:t>e</w:t>
      </w:r>
      <w:r w:rsidRPr="00DE2FCE">
        <w:t>s</w:t>
      </w:r>
      <w:r>
        <w:t>e</w:t>
      </w:r>
      <w:r w:rsidRPr="00DE2FCE">
        <w:t xml:space="preserve"> problem</w:t>
      </w:r>
      <w:r>
        <w:t>s</w:t>
      </w:r>
      <w:r w:rsidRPr="00DE2FCE">
        <w:t xml:space="preserve">. </w:t>
      </w:r>
    </w:p>
    <w:p w:rsidR="00660D86" w:rsidRDefault="00660D86" w:rsidP="00660D86">
      <w:pPr>
        <w:pStyle w:val="BodyCOL"/>
      </w:pPr>
      <w:r w:rsidRPr="00DE2FCE">
        <w:t>Teachers must challenge such social stereotyping and the best way to do that is to hold the highest expectations for all children</w:t>
      </w:r>
      <w:r>
        <w:t xml:space="preserve"> and young people</w:t>
      </w:r>
      <w:r w:rsidRPr="00DE2FCE">
        <w:t>.</w:t>
      </w:r>
      <w:r>
        <w:t xml:space="preserve"> </w:t>
      </w:r>
      <w:r w:rsidRPr="00DE2FCE">
        <w:t xml:space="preserve">As teachers we ought to feel that it is at the core of our professionalism to help disadvantaged children to make a success of their schooling. There are many famous people who would not have achieved anything without the help of an influential teacher. Nelson Mandela often spoke about the importance of education. One day, </w:t>
      </w:r>
      <w:r>
        <w:t xml:space="preserve">when </w:t>
      </w:r>
      <w:r w:rsidRPr="00DE2FCE">
        <w:t>thinking about disadvantaged children</w:t>
      </w:r>
      <w:r>
        <w:t>,</w:t>
      </w:r>
      <w:r w:rsidRPr="00DE2FCE">
        <w:t xml:space="preserve"> he said</w:t>
      </w:r>
      <w:r>
        <w:t>:</w:t>
      </w:r>
      <w:r w:rsidRPr="00DE2FCE">
        <w:t xml:space="preserve"> </w:t>
      </w:r>
      <w:r w:rsidRPr="00A85AE1">
        <w:t>“A good head and a good heart are always a formidable combination. But when you add to that a literate tongue or pen, then you have something very special.”</w:t>
      </w:r>
      <w:r w:rsidRPr="00DE2FCE">
        <w:t xml:space="preserve"> A good teacher provides </w:t>
      </w:r>
      <w:r w:rsidRPr="00DE2FCE">
        <w:lastRenderedPageBreak/>
        <w:t>the literate tongue and pen</w:t>
      </w:r>
      <w:r>
        <w:t>, and much more besides. High teacher expectations are always present when children are successful in their learning.</w:t>
      </w:r>
    </w:p>
    <w:p w:rsidR="00660D86" w:rsidRPr="00F26259" w:rsidRDefault="00660D86" w:rsidP="00660D86">
      <w:pPr>
        <w:pStyle w:val="KRtext"/>
        <w:rPr>
          <w:b/>
        </w:rPr>
      </w:pPr>
      <w:commentRangeStart w:id="3"/>
      <w:r w:rsidRPr="00E15710">
        <w:rPr>
          <w:b/>
          <w:highlight w:val="yellow"/>
        </w:rPr>
        <w:t>Saif’s</w:t>
      </w:r>
      <w:commentRangeEnd w:id="3"/>
      <w:r>
        <w:rPr>
          <w:rStyle w:val="CommentReference"/>
          <w:rFonts w:ascii="Arial" w:eastAsia="Arial" w:hAnsi="Arial" w:cs="Arial"/>
          <w:i w:val="0"/>
          <w:color w:val="auto"/>
        </w:rPr>
        <w:commentReference w:id="3"/>
      </w:r>
      <w:r w:rsidRPr="00F26259">
        <w:rPr>
          <w:b/>
        </w:rPr>
        <w:t xml:space="preserve"> story</w:t>
      </w:r>
    </w:p>
    <w:p w:rsidR="00660D86" w:rsidRDefault="00660D86" w:rsidP="00660D86">
      <w:pPr>
        <w:pStyle w:val="KRtext"/>
      </w:pPr>
      <w:r>
        <w:t>When Saif was 12</w:t>
      </w:r>
      <w:r w:rsidRPr="00C872F3">
        <w:t xml:space="preserve"> years old, his father had changed jobs and he had to move to a new school. He did not know anyone. In the first week</w:t>
      </w:r>
      <w:r>
        <w:t>,</w:t>
      </w:r>
      <w:r w:rsidRPr="00C872F3">
        <w:t xml:space="preserve"> he sat next to a boy who was not very well behaved in class. </w:t>
      </w:r>
    </w:p>
    <w:p w:rsidR="00660D86" w:rsidRDefault="00660D86" w:rsidP="00660D86">
      <w:pPr>
        <w:pStyle w:val="KRtext"/>
      </w:pPr>
      <w:r w:rsidRPr="00C872F3">
        <w:t>At break</w:t>
      </w:r>
      <w:r>
        <w:t>,</w:t>
      </w:r>
      <w:r w:rsidRPr="00C872F3">
        <w:t xml:space="preserve"> he stayed with the boy and some of his friends from another class. The other boys began playing a game of throwing stones to try and hit each other’s feet. One of the stones hit a teacher. The whole group was taken to the </w:t>
      </w:r>
      <w:r>
        <w:t>school principal</w:t>
      </w:r>
      <w:r w:rsidRPr="00C872F3">
        <w:t xml:space="preserve"> and punished, including </w:t>
      </w:r>
      <w:r w:rsidRPr="00E15710">
        <w:rPr>
          <w:highlight w:val="yellow"/>
        </w:rPr>
        <w:t>Saif</w:t>
      </w:r>
      <w:r w:rsidRPr="00C872F3">
        <w:t xml:space="preserve"> who had not thrown any stones. </w:t>
      </w:r>
    </w:p>
    <w:p w:rsidR="00660D86" w:rsidRDefault="00660D86" w:rsidP="00660D86">
      <w:pPr>
        <w:pStyle w:val="KRtext"/>
      </w:pPr>
      <w:r w:rsidRPr="00C872F3">
        <w:t xml:space="preserve">To his horror, </w:t>
      </w:r>
      <w:r w:rsidRPr="00E15710">
        <w:rPr>
          <w:highlight w:val="yellow"/>
        </w:rPr>
        <w:t>Saif</w:t>
      </w:r>
      <w:r w:rsidRPr="00C872F3">
        <w:t xml:space="preserve"> then discovered that the teacher who had been hit was his </w:t>
      </w:r>
      <w:r>
        <w:t>M</w:t>
      </w:r>
      <w:r w:rsidRPr="00C872F3">
        <w:t xml:space="preserve">athematics teacher. In his first </w:t>
      </w:r>
      <w:r>
        <w:t>Mathematics lesson</w:t>
      </w:r>
      <w:r w:rsidRPr="00C872F3">
        <w:t xml:space="preserve">, the teacher said, </w:t>
      </w:r>
      <w:r>
        <w:t>“</w:t>
      </w:r>
      <w:r w:rsidRPr="00C872F3">
        <w:t>I’m not having you two troublemakers sitting together,</w:t>
      </w:r>
      <w:r>
        <w:t>”</w:t>
      </w:r>
      <w:r w:rsidRPr="00C872F3">
        <w:t xml:space="preserve"> and </w:t>
      </w:r>
      <w:r w:rsidRPr="00E15710">
        <w:rPr>
          <w:highlight w:val="yellow"/>
        </w:rPr>
        <w:t>Saif</w:t>
      </w:r>
      <w:r w:rsidRPr="00C872F3">
        <w:t xml:space="preserve"> had to move to the front of the class. In the weeks that followed, the teacher was very critical of </w:t>
      </w:r>
      <w:r w:rsidRPr="00E15710">
        <w:rPr>
          <w:highlight w:val="yellow"/>
        </w:rPr>
        <w:t>Saif’s</w:t>
      </w:r>
      <w:r w:rsidRPr="00C872F3">
        <w:t xml:space="preserve"> work and his behaviour, even though </w:t>
      </w:r>
      <w:r w:rsidRPr="00E15710">
        <w:rPr>
          <w:highlight w:val="yellow"/>
        </w:rPr>
        <w:t>Saif</w:t>
      </w:r>
      <w:r w:rsidRPr="00C872F3">
        <w:t xml:space="preserve"> had done nothing wrong. This made </w:t>
      </w:r>
      <w:r w:rsidRPr="00E15710">
        <w:rPr>
          <w:highlight w:val="yellow"/>
        </w:rPr>
        <w:t>Saif</w:t>
      </w:r>
      <w:r w:rsidRPr="00C872F3">
        <w:t xml:space="preserve"> feel very unsure of himself in </w:t>
      </w:r>
      <w:r>
        <w:t>M</w:t>
      </w:r>
      <w:r w:rsidRPr="00C872F3">
        <w:t xml:space="preserve">athematics. </w:t>
      </w:r>
    </w:p>
    <w:p w:rsidR="00660D86" w:rsidRDefault="00660D86" w:rsidP="00660D86">
      <w:pPr>
        <w:pStyle w:val="KRtext"/>
      </w:pPr>
      <w:r w:rsidRPr="00C872F3">
        <w:t xml:space="preserve">However, after two months, the teacher began to realise that </w:t>
      </w:r>
      <w:r w:rsidRPr="00E15710">
        <w:rPr>
          <w:highlight w:val="yellow"/>
        </w:rPr>
        <w:t>Saif</w:t>
      </w:r>
      <w:r w:rsidRPr="00C872F3">
        <w:t xml:space="preserve"> was quite good at </w:t>
      </w:r>
      <w:r>
        <w:t>M</w:t>
      </w:r>
      <w:r w:rsidRPr="00C872F3">
        <w:t xml:space="preserve">athematics and always well behaved. And by then </w:t>
      </w:r>
      <w:r w:rsidRPr="00E15710">
        <w:rPr>
          <w:highlight w:val="yellow"/>
        </w:rPr>
        <w:t>Saif</w:t>
      </w:r>
      <w:r w:rsidRPr="00C872F3">
        <w:t xml:space="preserve"> had also found new friends!</w:t>
      </w:r>
    </w:p>
    <w:p w:rsidR="00660D86" w:rsidRPr="00C872F3" w:rsidRDefault="00660D86" w:rsidP="00660D86">
      <w:pPr>
        <w:pStyle w:val="BodyCOL"/>
      </w:pPr>
      <w:r w:rsidRPr="00C872F3">
        <w:t>Have you ever had a similar sort of experience? We tell this story because it illustrates just how powerful expectations can be, even when the expectations are unfounded. Making judgements about someone’s potential based on just one experience can have limiting or exaggerated outcomes.</w:t>
      </w:r>
    </w:p>
    <w:p w:rsidR="00660D86" w:rsidRPr="00C872F3" w:rsidRDefault="00660D86" w:rsidP="00660D86">
      <w:pPr>
        <w:pStyle w:val="BodyCOL"/>
      </w:pPr>
      <w:r w:rsidRPr="00C872F3">
        <w:t>Many factors influence our expectations of situations, people and events. Our previous experiences are a key factor, as are our beliefs and values. We make decisions and judgements about what we should do, where we should go and whom we consider as our friends, from what we know already about people, situations and events. This is true of both our personal and our professional lives. Working as a teacher, your day-to-day decisions will be influenced by a range of factors. Think about what these might be.</w:t>
      </w:r>
    </w:p>
    <w:p w:rsidR="00660D86" w:rsidRPr="00C872F3" w:rsidRDefault="00660D86" w:rsidP="00660D86">
      <w:pPr>
        <w:pStyle w:val="BodyCOL"/>
      </w:pPr>
      <w:r w:rsidRPr="00C872F3">
        <w:t>For example, research tells us that, all over the world, the following factors seem to influence teachers’ thinking:</w:t>
      </w:r>
    </w:p>
    <w:p w:rsidR="00660D86" w:rsidRPr="00C872F3" w:rsidRDefault="00660D86" w:rsidP="00660D86">
      <w:pPr>
        <w:pStyle w:val="BulletsCOL"/>
      </w:pPr>
      <w:r>
        <w:t>A</w:t>
      </w:r>
      <w:r w:rsidRPr="00C872F3">
        <w:t xml:space="preserve"> child’s socio</w:t>
      </w:r>
      <w:r>
        <w:t>economic background</w:t>
      </w:r>
    </w:p>
    <w:p w:rsidR="00660D86" w:rsidRPr="00C872F3" w:rsidRDefault="00660D86" w:rsidP="00660D86">
      <w:pPr>
        <w:pStyle w:val="BulletsCOL"/>
      </w:pPr>
      <w:r>
        <w:t>A</w:t>
      </w:r>
      <w:r w:rsidRPr="00C872F3">
        <w:t xml:space="preserve"> child’s appearance (</w:t>
      </w:r>
      <w:r>
        <w:t>e.g.</w:t>
      </w:r>
      <w:r w:rsidRPr="00C872F3">
        <w:t xml:space="preserve"> stereotypes exist about tall or</w:t>
      </w:r>
      <w:r>
        <w:t xml:space="preserve"> short students)</w:t>
      </w:r>
    </w:p>
    <w:p w:rsidR="00660D86" w:rsidRPr="00C872F3" w:rsidRDefault="00660D86" w:rsidP="00660D86">
      <w:pPr>
        <w:pStyle w:val="BulletsCOL"/>
      </w:pPr>
      <w:r>
        <w:t>T</w:t>
      </w:r>
      <w:r w:rsidRPr="00C872F3">
        <w:t>he teacher’s exper</w:t>
      </w:r>
      <w:r>
        <w:t>ience with a child’s siblings</w:t>
      </w:r>
    </w:p>
    <w:p w:rsidR="00660D86" w:rsidRPr="00C872F3" w:rsidRDefault="00660D86" w:rsidP="00660D86">
      <w:pPr>
        <w:pStyle w:val="BulletsCOL"/>
      </w:pPr>
      <w:r>
        <w:t>G</w:t>
      </w:r>
      <w:r w:rsidRPr="00C872F3">
        <w:t>ender (</w:t>
      </w:r>
      <w:r w:rsidRPr="00E15710">
        <w:rPr>
          <w:highlight w:val="yellow"/>
        </w:rPr>
        <w:t>e.g. in some contexts boys are seen as more able in Mathematics than girls)</w:t>
      </w:r>
      <w:r w:rsidRPr="00C872F3">
        <w:t xml:space="preserve"> </w:t>
      </w:r>
    </w:p>
    <w:p w:rsidR="00660D86" w:rsidRPr="00C872F3" w:rsidRDefault="00660D86" w:rsidP="00660D86">
      <w:pPr>
        <w:pStyle w:val="BodyCOL"/>
      </w:pPr>
      <w:r w:rsidRPr="00C872F3">
        <w:t xml:space="preserve">Can you think of other factors that might influence how you respond to the </w:t>
      </w:r>
      <w:r>
        <w:t>students</w:t>
      </w:r>
      <w:r w:rsidRPr="00C872F3">
        <w:t xml:space="preserve"> in your class and the effect these may have had on your teaching?</w:t>
      </w:r>
    </w:p>
    <w:p w:rsidR="00660D86" w:rsidRPr="00C872F3" w:rsidRDefault="00660D86" w:rsidP="00660D86">
      <w:pPr>
        <w:pStyle w:val="Heading4"/>
        <w:rPr>
          <w:i/>
        </w:rPr>
      </w:pPr>
      <w:commentRangeStart w:id="4"/>
      <w:r w:rsidRPr="00C872F3">
        <w:lastRenderedPageBreak/>
        <w:t>Do expectations hold true?</w:t>
      </w:r>
      <w:commentRangeEnd w:id="4"/>
      <w:r>
        <w:rPr>
          <w:rStyle w:val="CommentReference"/>
          <w:rFonts w:ascii="Arial" w:eastAsia="Arial" w:hAnsi="Arial" w:cs="Arial"/>
          <w:b w:val="0"/>
          <w:iCs w:val="0"/>
        </w:rPr>
        <w:commentReference w:id="4"/>
      </w:r>
    </w:p>
    <w:p w:rsidR="00660D86" w:rsidRDefault="00660D86" w:rsidP="00660D86">
      <w:pPr>
        <w:pStyle w:val="BodyCOL"/>
      </w:pPr>
      <w:r w:rsidRPr="00C872F3">
        <w:t>The two following accounts explore what research revealed about children in two different communities when they went to school.</w:t>
      </w:r>
    </w:p>
    <w:p w:rsidR="00660D86" w:rsidRPr="00F26259" w:rsidRDefault="00660D86" w:rsidP="00660D86">
      <w:pPr>
        <w:pStyle w:val="KRtext"/>
        <w:rPr>
          <w:b/>
        </w:rPr>
      </w:pPr>
      <w:r w:rsidRPr="00E15710">
        <w:rPr>
          <w:b/>
          <w:highlight w:val="yellow"/>
        </w:rPr>
        <w:t>The street children of Brazil</w:t>
      </w:r>
    </w:p>
    <w:p w:rsidR="00660D86" w:rsidRPr="00C872F3" w:rsidRDefault="00660D86" w:rsidP="00660D86">
      <w:pPr>
        <w:pStyle w:val="KRtext"/>
      </w:pPr>
      <w:r w:rsidRPr="00C872F3">
        <w:t xml:space="preserve">A few years ago, educational researchers became interested in the </w:t>
      </w:r>
      <w:r>
        <w:t>“</w:t>
      </w:r>
      <w:r w:rsidRPr="00C872F3">
        <w:t>street children</w:t>
      </w:r>
      <w:r>
        <w:t>”</w:t>
      </w:r>
      <w:r w:rsidRPr="00C872F3">
        <w:t xml:space="preserve"> of Brazil. These were children who lived in slum areas or had no home at all. The researchers discovered that these children made very poor progress in school and performed particularly badly in </w:t>
      </w:r>
      <w:r>
        <w:t>M</w:t>
      </w:r>
      <w:r w:rsidRPr="00C872F3">
        <w:t>athematics. The children would sit solemnly at the back of the class and rarely participate. In the opinion of the teachers, the children’s poor background was responsible and they did not see how they could help them.</w:t>
      </w:r>
    </w:p>
    <w:p w:rsidR="00660D86" w:rsidRDefault="00660D86" w:rsidP="00660D86">
      <w:pPr>
        <w:pStyle w:val="KRtext"/>
      </w:pPr>
      <w:r w:rsidRPr="00C872F3">
        <w:t xml:space="preserve">The research team then went to visit these children in their homes or on the streets where they lived. All were involved in buying and selling of some kind. Many of them were able to mentally calculate currency exchanges for a variety of South American currencies. The researchers found these children engaging very successfully in complex mental arithmetic, way beyond the level expected in the school curriculum. </w:t>
      </w:r>
    </w:p>
    <w:p w:rsidR="00660D86" w:rsidRPr="00290961" w:rsidRDefault="00660D86" w:rsidP="00660D86">
      <w:pPr>
        <w:pStyle w:val="KRtext"/>
      </w:pPr>
      <w:r w:rsidRPr="00C872F3">
        <w:t xml:space="preserve">When the team talked this through with the children, they discovered that they were using highly effective problem-solving </w:t>
      </w:r>
      <w:r w:rsidRPr="00290961">
        <w:t>techniques</w:t>
      </w:r>
      <w:r>
        <w:t>,</w:t>
      </w:r>
      <w:r w:rsidRPr="00290961">
        <w:t xml:space="preserve"> but of a very unusual kind. Such techniques were not part of the school </w:t>
      </w:r>
      <w:r>
        <w:t>M</w:t>
      </w:r>
      <w:r w:rsidRPr="00290961">
        <w:t>ath</w:t>
      </w:r>
      <w:r>
        <w:t>ematic</w:t>
      </w:r>
      <w:r w:rsidRPr="00290961">
        <w:t>s syllabus at all! But there is always more than one way to solve a problem</w:t>
      </w:r>
      <w:r>
        <w:t>,</w:t>
      </w:r>
      <w:r w:rsidRPr="00290961">
        <w:t xml:space="preserve"> and this could have been a starting point for the teacher to involve the children in the class by acknowledging their unique way of solving the problems set. This could help all the children think of different ways to solve the same problem. In this way</w:t>
      </w:r>
      <w:r>
        <w:t>,</w:t>
      </w:r>
      <w:r w:rsidRPr="00290961">
        <w:t xml:space="preserve"> the children would feel much more part of the school and gradually be encouraged to participate more fully and actually have their potential realised.</w:t>
      </w:r>
    </w:p>
    <w:p w:rsidR="00660D86" w:rsidRDefault="00660D86" w:rsidP="00660D86">
      <w:pPr>
        <w:pStyle w:val="KRtext"/>
      </w:pPr>
      <w:r w:rsidRPr="00290961">
        <w:t xml:space="preserve">In the school context, therefore, expectations of </w:t>
      </w:r>
      <w:r>
        <w:t>Mathematics</w:t>
      </w:r>
      <w:r w:rsidRPr="00290961">
        <w:t xml:space="preserve"> achievement for these children were low, and that was borne out by subsequent school level attainment. Yet, in another context, these children were superb mathematicians!</w:t>
      </w:r>
    </w:p>
    <w:p w:rsidR="00660D86" w:rsidRPr="00F26259" w:rsidRDefault="00660D86" w:rsidP="00660D86">
      <w:pPr>
        <w:pStyle w:val="KRtext"/>
        <w:rPr>
          <w:b/>
        </w:rPr>
      </w:pPr>
      <w:r w:rsidRPr="00E15710">
        <w:rPr>
          <w:b/>
          <w:highlight w:val="yellow"/>
        </w:rPr>
        <w:t>Korean children</w:t>
      </w:r>
    </w:p>
    <w:p w:rsidR="00660D86" w:rsidRDefault="00660D86" w:rsidP="00660D86">
      <w:pPr>
        <w:pStyle w:val="KRtext"/>
      </w:pPr>
      <w:r w:rsidRPr="00290961">
        <w:t>Educational researchers have also looked at Korean children who migrated to other parts of the world in the latter part of the</w:t>
      </w:r>
      <w:r>
        <w:t xml:space="preserve"> 20th</w:t>
      </w:r>
      <w:r w:rsidRPr="00290961">
        <w:t xml:space="preserve"> century. </w:t>
      </w:r>
      <w:r>
        <w:t>They</w:t>
      </w:r>
      <w:r w:rsidRPr="00290961">
        <w:t xml:space="preserve"> followed up groups of such children and observed how they performed in school. </w:t>
      </w:r>
    </w:p>
    <w:p w:rsidR="00660D86" w:rsidRPr="00290961" w:rsidRDefault="00660D86" w:rsidP="00660D86">
      <w:pPr>
        <w:pStyle w:val="KRtext"/>
      </w:pPr>
      <w:r w:rsidRPr="00290961">
        <w:t>The findings are very interesting. Children who migrated to Japan</w:t>
      </w:r>
      <w:r>
        <w:t xml:space="preserve"> —</w:t>
      </w:r>
      <w:r w:rsidRPr="00290961">
        <w:t xml:space="preserve"> where attitudes to and expectations of Korean children were very poor</w:t>
      </w:r>
      <w:r>
        <w:t xml:space="preserve"> —</w:t>
      </w:r>
      <w:r w:rsidRPr="00290961">
        <w:t xml:space="preserve"> did badly at school. Children who migrated to the west coast of the USA</w:t>
      </w:r>
      <w:r>
        <w:t xml:space="preserve"> —</w:t>
      </w:r>
      <w:r w:rsidRPr="00290961">
        <w:t xml:space="preserve"> where expectations of Asian children were very high</w:t>
      </w:r>
      <w:r>
        <w:t xml:space="preserve"> —</w:t>
      </w:r>
      <w:r w:rsidRPr="00290961">
        <w:t xml:space="preserve"> did very well in school. So, children from the same sorts of homes performed very unequally in two different settings. The researchers felt that teacher expectations were the key variable here. </w:t>
      </w:r>
    </w:p>
    <w:p w:rsidR="00660D86" w:rsidRPr="00DE2FCE" w:rsidRDefault="00660D86" w:rsidP="00660D86"/>
    <w:p w:rsidR="00660D86" w:rsidRDefault="00660D86" w:rsidP="00660D86">
      <w:pPr>
        <w:rPr>
          <w:rFonts w:asciiTheme="majorHAnsi" w:eastAsiaTheme="majorEastAsia" w:hAnsiTheme="majorHAnsi" w:cstheme="majorBidi"/>
          <w:b/>
          <w:bCs/>
          <w:sz w:val="26"/>
          <w:szCs w:val="26"/>
        </w:rPr>
      </w:pPr>
      <w:r>
        <w:br w:type="page"/>
      </w:r>
    </w:p>
    <w:p w:rsidR="00660D86" w:rsidRDefault="00660D86" w:rsidP="00660D86">
      <w:pPr>
        <w:pStyle w:val="Heading2COL"/>
      </w:pPr>
      <w:bookmarkStart w:id="5" w:name="_Toc515003732"/>
      <w:r>
        <w:lastRenderedPageBreak/>
        <w:t xml:space="preserve">Question 3: </w:t>
      </w:r>
      <w:r w:rsidRPr="007B5FDA">
        <w:t xml:space="preserve">How </w:t>
      </w:r>
      <w:r>
        <w:t>C</w:t>
      </w:r>
      <w:r w:rsidRPr="007B5FDA">
        <w:t xml:space="preserve">an </w:t>
      </w:r>
      <w:r>
        <w:t>W</w:t>
      </w:r>
      <w:r w:rsidRPr="007B5FDA">
        <w:t xml:space="preserve">e </w:t>
      </w:r>
      <w:r>
        <w:t>M</w:t>
      </w:r>
      <w:r w:rsidRPr="007B5FDA">
        <w:t xml:space="preserve">ake </w:t>
      </w:r>
      <w:r>
        <w:t>L</w:t>
      </w:r>
      <w:r w:rsidRPr="007B5FDA">
        <w:t xml:space="preserve">earning </w:t>
      </w:r>
      <w:r>
        <w:t>M</w:t>
      </w:r>
      <w:r w:rsidRPr="007B5FDA">
        <w:t xml:space="preserve">ore </w:t>
      </w:r>
      <w:r>
        <w:t>A</w:t>
      </w:r>
      <w:r w:rsidRPr="007B5FDA">
        <w:t>ctive?</w:t>
      </w:r>
      <w:bookmarkEnd w:id="5"/>
    </w:p>
    <w:p w:rsidR="00660D86" w:rsidRPr="00A65733" w:rsidRDefault="00660D86" w:rsidP="00660D86">
      <w:pPr>
        <w:pStyle w:val="KRtext"/>
      </w:pPr>
      <w:r>
        <w:t>All the Key Resources are relevant to this question, but see particularly 3, 4, 7 and 11.</w:t>
      </w:r>
    </w:p>
    <w:p w:rsidR="00660D86" w:rsidRPr="00194F4F" w:rsidRDefault="00660D86" w:rsidP="00660D86">
      <w:pPr>
        <w:pStyle w:val="Heading3COL"/>
      </w:pPr>
      <w:r w:rsidRPr="00194F4F">
        <w:t>Commentary</w:t>
      </w:r>
    </w:p>
    <w:p w:rsidR="00660D86" w:rsidRDefault="00660D86" w:rsidP="00660D86">
      <w:pPr>
        <w:pStyle w:val="BodyCOL"/>
      </w:pPr>
      <w:r w:rsidRPr="00DE2FCE">
        <w:t xml:space="preserve">There is now nearly universal acceptance that learning must be an active rather than </w:t>
      </w:r>
      <w:r>
        <w:t xml:space="preserve">a </w:t>
      </w:r>
      <w:r w:rsidRPr="00DE2FCE">
        <w:t xml:space="preserve">passive process. We all learn best when we have to articulate ideas or work with other people on tasks. </w:t>
      </w:r>
      <w:r>
        <w:t xml:space="preserve">No SBTD </w:t>
      </w:r>
      <w:r w:rsidRPr="00DE2FCE">
        <w:t xml:space="preserve">programme </w:t>
      </w:r>
      <w:r>
        <w:t>should be</w:t>
      </w:r>
      <w:r w:rsidRPr="00DE2FCE">
        <w:t xml:space="preserve"> carried out in silence! </w:t>
      </w:r>
    </w:p>
    <w:p w:rsidR="00660D86" w:rsidRDefault="00660D86" w:rsidP="00660D86">
      <w:pPr>
        <w:pStyle w:val="BodyCOL"/>
      </w:pPr>
      <w:r>
        <w:t xml:space="preserve">There have </w:t>
      </w:r>
      <w:r w:rsidRPr="00DE2FCE">
        <w:t xml:space="preserve">been significant pedagogic changes in all areas of the curriculum </w:t>
      </w:r>
      <w:r>
        <w:t xml:space="preserve">in terms of </w:t>
      </w:r>
      <w:r w:rsidRPr="00DE2FCE">
        <w:t xml:space="preserve">active approaches to learning. For example, in </w:t>
      </w:r>
      <w:r>
        <w:t>language teaching,</w:t>
      </w:r>
      <w:r w:rsidRPr="00DE2FCE">
        <w:t xml:space="preserve"> there is now a much greater focus on developing </w:t>
      </w:r>
      <w:r>
        <w:t>“</w:t>
      </w:r>
      <w:r w:rsidRPr="00DE2FCE">
        <w:t>communicative</w:t>
      </w:r>
      <w:r>
        <w:t>”</w:t>
      </w:r>
      <w:r w:rsidRPr="00DE2FCE">
        <w:t xml:space="preserve"> skills that involve far more interaction between you and the </w:t>
      </w:r>
      <w:r>
        <w:t>students</w:t>
      </w:r>
      <w:r w:rsidRPr="00DE2FCE">
        <w:t xml:space="preserve">, and between the </w:t>
      </w:r>
      <w:r>
        <w:t>students</w:t>
      </w:r>
      <w:r w:rsidRPr="00DE2FCE">
        <w:t xml:space="preserve"> themselves. The contemporary teaching of </w:t>
      </w:r>
      <w:r>
        <w:t>Mathematics</w:t>
      </w:r>
      <w:r w:rsidRPr="00DE2FCE">
        <w:t xml:space="preserve"> and </w:t>
      </w:r>
      <w:r>
        <w:t>S</w:t>
      </w:r>
      <w:r w:rsidRPr="00DE2FCE">
        <w:t xml:space="preserve">cience gives increased emphasis to investigations and problem solving in order to develop </w:t>
      </w:r>
      <w:r>
        <w:t>students</w:t>
      </w:r>
      <w:r w:rsidRPr="00DE2FCE">
        <w:t xml:space="preserve">’ understanding and ways of thinking and acting scientifically. Similarly, topics such as </w:t>
      </w:r>
      <w:commentRangeStart w:id="6"/>
      <w:r w:rsidRPr="00DE2FCE">
        <w:t xml:space="preserve">human rights </w:t>
      </w:r>
      <w:commentRangeEnd w:id="6"/>
      <w:r>
        <w:rPr>
          <w:rStyle w:val="CommentReference"/>
          <w:rFonts w:ascii="Arial" w:eastAsia="Arial" w:hAnsi="Arial" w:cs="Arial"/>
        </w:rPr>
        <w:commentReference w:id="6"/>
      </w:r>
      <w:r w:rsidRPr="00DE2FCE">
        <w:t xml:space="preserve">and globalisation have gained more importance across the curriculum and require the development of new pedagogic strategies. </w:t>
      </w:r>
    </w:p>
    <w:p w:rsidR="00660D86" w:rsidRPr="00194F4F" w:rsidRDefault="00660D86" w:rsidP="00660D86">
      <w:pPr>
        <w:pStyle w:val="BodyCOL"/>
      </w:pPr>
      <w:r w:rsidRPr="00DE2FCE">
        <w:t xml:space="preserve">Using different ways of working in the classroom will support these </w:t>
      </w:r>
      <w:r>
        <w:t>changes</w:t>
      </w:r>
      <w:r w:rsidRPr="00DE2FCE">
        <w:t xml:space="preserve"> and will help </w:t>
      </w:r>
      <w:r>
        <w:t>students</w:t>
      </w:r>
      <w:r w:rsidRPr="00DE2FCE">
        <w:t xml:space="preserve"> gain a deeper understanding of the subjects</w:t>
      </w:r>
      <w:r>
        <w:t>, topics</w:t>
      </w:r>
      <w:r w:rsidRPr="00DE2FCE">
        <w:t xml:space="preserve"> and </w:t>
      </w:r>
      <w:r>
        <w:t xml:space="preserve">related </w:t>
      </w:r>
      <w:r w:rsidRPr="00DE2FCE">
        <w:t>issues</w:t>
      </w:r>
      <w:r>
        <w:t xml:space="preserve">. </w:t>
      </w:r>
      <w:r w:rsidRPr="00194F4F">
        <w:t>To reflect this, we have seen a change of emphasis towards children</w:t>
      </w:r>
      <w:r>
        <w:t xml:space="preserve"> and young people</w:t>
      </w:r>
      <w:r w:rsidRPr="00194F4F">
        <w:t xml:space="preserve"> being more actively engaged</w:t>
      </w:r>
      <w:r>
        <w:t xml:space="preserve"> —</w:t>
      </w:r>
      <w:r w:rsidRPr="00194F4F">
        <w:t xml:space="preserve"> both physically and mentally</w:t>
      </w:r>
      <w:r>
        <w:t xml:space="preserve"> —</w:t>
      </w:r>
      <w:r w:rsidRPr="00194F4F">
        <w:t xml:space="preserve"> in their learning. This has been driven </w:t>
      </w:r>
      <w:r w:rsidRPr="00194F4F" w:rsidDel="0012412A">
        <w:t>by developments in</w:t>
      </w:r>
      <w:r w:rsidRPr="00194F4F">
        <w:t xml:space="preserve"> our understanding of the way the brain functions in the learning process. The old idea about each of us having a fixed intelligence has been discarded. It is now thought that we are not born with one predetermined intelligence, but given the right conditions </w:t>
      </w:r>
      <w:r>
        <w:t>—</w:t>
      </w:r>
      <w:r w:rsidRPr="00194F4F">
        <w:t xml:space="preserve"> and school is an important condition </w:t>
      </w:r>
      <w:r>
        <w:t>—</w:t>
      </w:r>
      <w:r w:rsidRPr="00194F4F">
        <w:t xml:space="preserve"> we are all capable of learning a great deal more than was previously thought possible</w:t>
      </w:r>
      <w:r>
        <w:t>.</w:t>
      </w:r>
    </w:p>
    <w:p w:rsidR="00660D86" w:rsidRPr="00194F4F" w:rsidRDefault="00660D86" w:rsidP="00660D86">
      <w:pPr>
        <w:pStyle w:val="BodyCOL"/>
      </w:pPr>
      <w:proofErr w:type="gramStart"/>
      <w:r w:rsidRPr="00194F4F">
        <w:t xml:space="preserve">The importance of this </w:t>
      </w:r>
      <w:r>
        <w:t>“</w:t>
      </w:r>
      <w:r w:rsidRPr="00194F4F">
        <w:t>active</w:t>
      </w:r>
      <w:r>
        <w:t>”</w:t>
      </w:r>
      <w:r w:rsidRPr="00194F4F">
        <w:t xml:space="preserve"> learning, which includes </w:t>
      </w:r>
      <w:r>
        <w:t>students</w:t>
      </w:r>
      <w:r w:rsidRPr="00194F4F">
        <w:t xml:space="preserve"> carrying out investigations, problem solving, and asking and answering their own questions, has come increasingly to the fore in recent years.</w:t>
      </w:r>
      <w:proofErr w:type="gramEnd"/>
      <w:r w:rsidRPr="00194F4F">
        <w:t xml:space="preserve"> </w:t>
      </w:r>
      <w:r>
        <w:t>Children and young people become more effective learners when they t</w:t>
      </w:r>
      <w:r w:rsidRPr="00194F4F">
        <w:t>alk about ideas and engag</w:t>
      </w:r>
      <w:r>
        <w:t>e</w:t>
      </w:r>
      <w:r w:rsidRPr="00194F4F">
        <w:t xml:space="preserve"> co</w:t>
      </w:r>
      <w:r>
        <w:t>-</w:t>
      </w:r>
      <w:r w:rsidRPr="00194F4F">
        <w:t xml:space="preserve">operatively with others </w:t>
      </w:r>
      <w:r>
        <w:t>to</w:t>
      </w:r>
      <w:r w:rsidRPr="00194F4F">
        <w:t xml:space="preserve"> carry out tasks. However, if there </w:t>
      </w:r>
      <w:r>
        <w:t xml:space="preserve">are </w:t>
      </w:r>
      <w:r w:rsidRPr="00194F4F">
        <w:t xml:space="preserve">a large number of </w:t>
      </w:r>
      <w:r>
        <w:t>students</w:t>
      </w:r>
      <w:r w:rsidRPr="00194F4F">
        <w:t xml:space="preserve"> in a small classroom, </w:t>
      </w:r>
      <w:r>
        <w:t>some people may</w:t>
      </w:r>
      <w:r w:rsidRPr="00194F4F">
        <w:t xml:space="preserve"> think that more passive approaches</w:t>
      </w:r>
      <w:r>
        <w:t>,</w:t>
      </w:r>
      <w:r w:rsidRPr="00194F4F">
        <w:t xml:space="preserve"> such as </w:t>
      </w:r>
      <w:r>
        <w:t>students</w:t>
      </w:r>
      <w:r w:rsidRPr="00194F4F">
        <w:t xml:space="preserve"> sitting quietly in rows listening to the teacher</w:t>
      </w:r>
      <w:r>
        <w:t>,</w:t>
      </w:r>
      <w:r w:rsidRPr="00194F4F">
        <w:t xml:space="preserve"> appear to have advantages. </w:t>
      </w:r>
      <w:r>
        <w:t>S</w:t>
      </w:r>
      <w:r w:rsidRPr="00194F4F">
        <w:t xml:space="preserve">ome </w:t>
      </w:r>
      <w:r>
        <w:t>students</w:t>
      </w:r>
      <w:r w:rsidRPr="00194F4F">
        <w:t xml:space="preserve"> will</w:t>
      </w:r>
      <w:r>
        <w:t>, in fact,</w:t>
      </w:r>
      <w:r w:rsidRPr="00194F4F">
        <w:t xml:space="preserve"> progress under this approach</w:t>
      </w:r>
      <w:r>
        <w:t>, b</w:t>
      </w:r>
      <w:r w:rsidRPr="00194F4F">
        <w:t xml:space="preserve">ut many others will not. The evidence suggests that it is possible, even with large classes, to develop more active approaches to learning. As a result, children’s achievements </w:t>
      </w:r>
      <w:r>
        <w:t xml:space="preserve">in school </w:t>
      </w:r>
      <w:r w:rsidRPr="00194F4F">
        <w:t xml:space="preserve">improve, but these approaches also provide a good foundation for learning later in life. Most jobs in the future will require </w:t>
      </w:r>
      <w:r>
        <w:t>people</w:t>
      </w:r>
      <w:r w:rsidRPr="00194F4F">
        <w:t xml:space="preserve"> to be flexible, capable of learning </w:t>
      </w:r>
      <w:r>
        <w:t>“</w:t>
      </w:r>
      <w:r w:rsidRPr="00194F4F">
        <w:t>on the job</w:t>
      </w:r>
      <w:r>
        <w:t>”</w:t>
      </w:r>
      <w:r w:rsidRPr="00194F4F">
        <w:t xml:space="preserve"> and able to apply new knowledge quickly and effectively. Just think about the changes in communication technologies over the last two decades and how you have had to respond. This sort of adaptability will be needed in most jobs, and schools have an important responsibility to ensure all children </w:t>
      </w:r>
      <w:r>
        <w:t xml:space="preserve">and young people </w:t>
      </w:r>
      <w:r w:rsidRPr="00194F4F">
        <w:t xml:space="preserve">will have the necessary capabilities. Although these are not necessarily new ideas, they have not always been fully recognised in many schools and education systems. </w:t>
      </w:r>
    </w:p>
    <w:p w:rsidR="00660D86" w:rsidRDefault="00660D86" w:rsidP="00660D86">
      <w:pPr>
        <w:pStyle w:val="BodyCOL"/>
      </w:pPr>
      <w:r w:rsidRPr="00194F4F">
        <w:lastRenderedPageBreak/>
        <w:t>By carrying out the fol</w:t>
      </w:r>
      <w:r>
        <w:t>lowing activity, we want you</w:t>
      </w:r>
      <w:r w:rsidRPr="00194F4F">
        <w:t xml:space="preserve"> to develop awareness of the links between active pedagogic strategies and improved </w:t>
      </w:r>
      <w:r>
        <w:t>student</w:t>
      </w:r>
      <w:r w:rsidRPr="00194F4F">
        <w:t xml:space="preserve"> learning. </w:t>
      </w:r>
    </w:p>
    <w:p w:rsidR="00660D86" w:rsidRPr="00194F4F" w:rsidRDefault="00660D86" w:rsidP="00660D86">
      <w:pPr>
        <w:pStyle w:val="Heading3COL"/>
        <w:pBdr>
          <w:top w:val="single" w:sz="18" w:space="1" w:color="463691"/>
          <w:left w:val="single" w:sz="18" w:space="4" w:color="463691"/>
          <w:bottom w:val="single" w:sz="18" w:space="1" w:color="463691"/>
          <w:right w:val="single" w:sz="18" w:space="4" w:color="463691"/>
        </w:pBdr>
        <w:spacing w:line="240" w:lineRule="auto"/>
      </w:pPr>
      <w:r>
        <w:t>Activity 3: Assessing your active learning approaches</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Think about your usual classroom practice</w:t>
      </w:r>
      <w:r>
        <w:t xml:space="preserve"> (i.e.</w:t>
      </w:r>
      <w:r w:rsidRPr="00194F4F">
        <w:t xml:space="preserve"> what you usually do when you are teaching</w:t>
      </w:r>
      <w:r>
        <w:t>)</w:t>
      </w:r>
      <w:r w:rsidRPr="00194F4F">
        <w:t xml:space="preserve">. </w:t>
      </w:r>
    </w:p>
    <w:p w:rsidR="00660D86" w:rsidRPr="00194F4F" w:rsidRDefault="00660D86" w:rsidP="00660D86">
      <w:pPr>
        <w:pStyle w:val="BodyCOL"/>
        <w:pBdr>
          <w:top w:val="single" w:sz="18" w:space="1" w:color="463691"/>
          <w:left w:val="single" w:sz="18" w:space="4" w:color="463691"/>
          <w:bottom w:val="single" w:sz="18" w:space="1" w:color="463691"/>
          <w:right w:val="single" w:sz="18" w:space="4" w:color="463691"/>
        </w:pBdr>
      </w:pPr>
      <w:r w:rsidRPr="00194F4F">
        <w:t>In the chart below are 15 statements about actions and approaches. We want you to tick (</w:t>
      </w:r>
      <w:r w:rsidRPr="00194F4F">
        <w:sym w:font="Wingdings" w:char="F0FC"/>
      </w:r>
      <w:r w:rsidRPr="00194F4F">
        <w:t>)</w:t>
      </w:r>
      <w:r>
        <w:t xml:space="preserve"> </w:t>
      </w:r>
      <w:r w:rsidRPr="00194F4F">
        <w:t xml:space="preserve">one of the five boxes for each statement. The boxes range from </w:t>
      </w:r>
      <w:r>
        <w:t>“</w:t>
      </w:r>
      <w:r w:rsidRPr="00194F4F">
        <w:t>Very often</w:t>
      </w:r>
      <w:r>
        <w:t>”</w:t>
      </w:r>
      <w:r w:rsidRPr="00194F4F">
        <w:t xml:space="preserve"> on the left-hand side to </w:t>
      </w:r>
      <w:r>
        <w:t>“</w:t>
      </w:r>
      <w:r w:rsidRPr="00194F4F">
        <w:t>Very rarely</w:t>
      </w:r>
      <w:r>
        <w:t>”</w:t>
      </w:r>
      <w:r w:rsidRPr="00194F4F">
        <w:t xml:space="preserve"> on the right. So, for example, if you decide, having read statement </w:t>
      </w:r>
      <w:r>
        <w:t>4, that you very frequently ask the students</w:t>
      </w:r>
      <w:r w:rsidRPr="00194F4F">
        <w:t xml:space="preserve"> to </w:t>
      </w:r>
      <w:r>
        <w:t>work in groups,</w:t>
      </w:r>
      <w:r w:rsidRPr="00194F4F">
        <w:t xml:space="preserve"> then tick the box on the left (</w:t>
      </w:r>
      <w:r>
        <w:t>“</w:t>
      </w:r>
      <w:r w:rsidRPr="00194F4F">
        <w:t>Very often</w:t>
      </w:r>
      <w:r>
        <w:t>”</w:t>
      </w:r>
      <w:r w:rsidRPr="00194F4F">
        <w:t>).</w:t>
      </w:r>
      <w:r>
        <w:t xml:space="preserve"> </w:t>
      </w:r>
      <w:r w:rsidRPr="00194F4F">
        <w:t>As you work through the statements, think about why and when you use the approaches listed. Also, think if there are any approaches that you do</w:t>
      </w:r>
      <w:r>
        <w:t xml:space="preserve"> </w:t>
      </w:r>
      <w:r w:rsidRPr="00194F4F">
        <w:t>n</w:t>
      </w:r>
      <w:r>
        <w:t>o</w:t>
      </w:r>
      <w:r w:rsidRPr="00194F4F">
        <w:t xml:space="preserve">t use often. If so, why do you think this is? </w:t>
      </w:r>
    </w:p>
    <w:p w:rsidR="00660D86" w:rsidRPr="00305D45" w:rsidRDefault="00660D86" w:rsidP="00660D86">
      <w:pPr>
        <w:pStyle w:val="Heading4"/>
        <w:pBdr>
          <w:top w:val="single" w:sz="18" w:space="1" w:color="463691"/>
          <w:left w:val="single" w:sz="18" w:space="4" w:color="463691"/>
          <w:bottom w:val="single" w:sz="18" w:space="1" w:color="463691"/>
          <w:right w:val="single" w:sz="18" w:space="4" w:color="463691"/>
        </w:pBdr>
      </w:pPr>
      <w:r w:rsidRPr="00305D45">
        <w:lastRenderedPageBreak/>
        <w:t>Teacher self-assessment for active learning: Checklist</w:t>
      </w:r>
    </w:p>
    <w:p w:rsidR="00660D86" w:rsidRDefault="00660D86" w:rsidP="00660D86">
      <w:pPr>
        <w:pStyle w:val="BodyCOL"/>
        <w:widowControl w:val="0"/>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4B494A12" wp14:editId="55AB73B2">
                <wp:extent cx="5748867" cy="5842000"/>
                <wp:effectExtent l="0" t="0" r="4445" b="0"/>
                <wp:docPr id="12" name="Text Box 12"/>
                <wp:cNvGraphicFramePr/>
                <a:graphic xmlns:a="http://schemas.openxmlformats.org/drawingml/2006/main">
                  <a:graphicData uri="http://schemas.microsoft.com/office/word/2010/wordprocessingShape">
                    <wps:wsp>
                      <wps:cNvSpPr txBox="1"/>
                      <wps:spPr>
                        <a:xfrm>
                          <a:off x="0" y="0"/>
                          <a:ext cx="5748867" cy="5842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660D86" w:rsidRPr="00B46890" w:rsidTr="00B46890">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660D86" w:rsidRPr="00B46890" w:rsidTr="00B46890">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2</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3</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4</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rsidR="00660D86" w:rsidRDefault="00660D86"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o:spid="_x0000_s1027" type="#_x0000_t202" style="width:452.65pt;height:4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&#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644"/>
                        <w:gridCol w:w="709"/>
                        <w:gridCol w:w="709"/>
                        <w:gridCol w:w="1276"/>
                        <w:gridCol w:w="850"/>
                        <w:gridCol w:w="709"/>
                      </w:tblGrid>
                      <w:tr w:rsidR="00660D86" w:rsidRPr="00B46890" w:rsidTr="00B46890">
                        <w:tc>
                          <w:tcPr>
                            <w:tcW w:w="4644"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Action/approach</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often</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Rarely</w:t>
                            </w:r>
                          </w:p>
                        </w:tc>
                        <w:tc>
                          <w:tcPr>
                            <w:tcW w:w="709" w:type="dxa"/>
                            <w:tcBorders>
                              <w:top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b/>
                                <w:bCs/>
                                <w:sz w:val="20"/>
                                <w:szCs w:val="20"/>
                              </w:rPr>
                            </w:pPr>
                            <w:r w:rsidRPr="00B46890">
                              <w:rPr>
                                <w:rFonts w:ascii="Calibri" w:eastAsiaTheme="minorEastAsia" w:hAnsi="Calibri" w:cs="Calibri"/>
                                <w:b/>
                                <w:bCs/>
                                <w:sz w:val="20"/>
                                <w:szCs w:val="20"/>
                              </w:rPr>
                              <w:t>Very rarely</w:t>
                            </w:r>
                          </w:p>
                        </w:tc>
                      </w:tr>
                      <w:tr w:rsidR="00660D86" w:rsidRPr="00B46890" w:rsidTr="00B46890">
                        <w:tblPrEx>
                          <w:tblBorders>
                            <w:top w:val="none" w:sz="0" w:space="0" w:color="auto"/>
                          </w:tblBorders>
                        </w:tblPrEx>
                        <w:tc>
                          <w:tcPr>
                            <w:tcW w:w="4644"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rPr>
                                <w:rFonts w:ascii="Calibri" w:eastAsiaTheme="minorEastAsia" w:hAnsi="Calibri" w:cs="Calibri"/>
                                <w:b/>
                                <w:bCs/>
                                <w:sz w:val="20"/>
                                <w:szCs w:val="20"/>
                              </w:rPr>
                            </w:pP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1</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2</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3</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dir w:val="rtl">
                              <w:r w:rsidRPr="00B46890">
                                <w:rPr>
                                  <w:rFonts w:ascii="Calibri" w:eastAsiaTheme="minorEastAsia" w:hAnsi="Calibri" w:cs="Calibri"/>
                                  <w:b/>
                                  <w:bCs/>
                                  <w:sz w:val="20"/>
                                  <w:szCs w:val="20"/>
                                </w:rPr>
                                <w:t>4</w:t>
                              </w:r>
                              <w:r w:rsidRPr="00B46890">
                                <w:rPr>
                                  <w:rFonts w:ascii="Calibri" w:eastAsiaTheme="minorEastAsia" w:hAnsi="Calibri" w:cs="Calibri"/>
                                  <w:b/>
                                  <w:bCs/>
                                  <w:sz w:val="20"/>
                                  <w:szCs w:val="20"/>
                                </w:rPr>
                                <w:t>‬</w:t>
                              </w:r>
                              <w:r>
                                <w:t>‬</w:t>
                              </w:r>
                              <w:r>
                                <w:t>‬</w:t>
                              </w:r>
                              <w:r>
                                <w:t>‬</w:t>
                              </w:r>
                              <w:r>
                                <w:t>‬</w:t>
                              </w:r>
                              <w:r>
                                <w:t>‬</w:t>
                              </w:r>
                              <w:r>
                                <w:t>‬</w:t>
                              </w:r>
                              <w:r>
                                <w:t>‬</w:t>
                              </w:r>
                              <w:r>
                                <w:t>‬</w:t>
                              </w:r>
                              <w:r>
                                <w:t>‬</w:t>
                              </w:r>
                              <w:r>
                                <w:t>‬</w:t>
                              </w:r>
                              <w:r>
                                <w:t>‬</w:t>
                              </w:r>
                              <w:r>
                                <w:t>‬</w:t>
                              </w:r>
                              <w:r>
                                <w:t>‬</w:t>
                              </w:r>
                              <w:r>
                                <w:t>‬</w:t>
                              </w:r>
                              <w:r>
                                <w:t>‬</w:t>
                              </w:r>
                              <w:r>
                                <w:t>‬</w:t>
                              </w:r>
                            </w:di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jc w:val="center"/>
                              <w:rPr>
                                <w:rFonts w:ascii="Calibri" w:eastAsiaTheme="minorEastAsia" w:hAnsi="Calibri" w:cs="Calibri"/>
                                <w:b/>
                                <w:bCs/>
                                <w:sz w:val="20"/>
                                <w:szCs w:val="20"/>
                              </w:rPr>
                            </w:pPr>
                            <w:r w:rsidRPr="00B46890">
                              <w:rPr>
                                <w:rFonts w:ascii="Calibri" w:eastAsiaTheme="minorEastAsia" w:hAnsi="Calibri" w:cs="Calibri"/>
                                <w:b/>
                                <w:bCs/>
                                <w:sz w:val="20"/>
                                <w:szCs w:val="20"/>
                              </w:rPr>
                              <w:t>5</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 Students are highly involved in class activities and tests.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2. Students share their ideas with each other and me.</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3. Students can relate new concepts to their own lives.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4. Students work in small or larger groups when solving problems.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5. Students use a range of resources to help them try out their ideas (e.g. making models).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6. Students prepare with a partner or team before sharing ideas with the class.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7. Students debate issues and viewpoints.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8. Students use a variety of library and other resources to develop ideas.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9. Students bring into class information that extends across subject areas or links topics.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10. Students suggest possible problems that can be addressed.</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blPrEx>
                          <w:tblBorders>
                            <w:top w:val="none" w:sz="0" w:space="0" w:color="auto"/>
                          </w:tblBorders>
                        </w:tblPrEx>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11. I help students to explore, extend and connect their ideas.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r w:rsidR="00660D86" w:rsidRPr="00B46890" w:rsidTr="00B46890">
                        <w:tc>
                          <w:tcPr>
                            <w:tcW w:w="4644"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12. I give support for solving problems, but do not give away the answers.</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c>
                          <w:tcPr>
                            <w:tcW w:w="709" w:type="dxa"/>
                            <w:tcBorders>
                              <w:bottom w:val="single" w:sz="8" w:space="0" w:color="000000"/>
                              <w:right w:val="single" w:sz="8" w:space="0" w:color="000000"/>
                            </w:tcBorders>
                            <w:tcMar>
                              <w:top w:w="20" w:type="nil"/>
                              <w:left w:w="20" w:type="nil"/>
                              <w:right w:w="20" w:type="nil"/>
                            </w:tcMar>
                            <w:vAlign w:val="center"/>
                          </w:tcPr>
                          <w:p w:rsidR="00660D86" w:rsidRPr="00B46890" w:rsidRDefault="00660D86" w:rsidP="00B46890">
                            <w:pPr>
                              <w:autoSpaceDE w:val="0"/>
                              <w:autoSpaceDN w:val="0"/>
                              <w:adjustRightInd w:val="0"/>
                              <w:spacing w:line="260" w:lineRule="atLeast"/>
                              <w:rPr>
                                <w:rFonts w:ascii="Calibri" w:eastAsiaTheme="minorEastAsia" w:hAnsi="Calibri" w:cs="Calibri"/>
                                <w:sz w:val="20"/>
                                <w:szCs w:val="20"/>
                              </w:rPr>
                            </w:pPr>
                            <w:r w:rsidRPr="00B46890">
                              <w:rPr>
                                <w:rFonts w:ascii="Calibri" w:eastAsiaTheme="minorEastAsia" w:hAnsi="Calibri" w:cs="Calibri"/>
                                <w:sz w:val="20"/>
                                <w:szCs w:val="20"/>
                              </w:rPr>
                              <w:t> </w:t>
                            </w:r>
                          </w:p>
                        </w:tc>
                      </w:tr>
                    </w:tbl>
                    <w:p w:rsidR="00660D86" w:rsidRDefault="00660D86" w:rsidP="00660D86"/>
                  </w:txbxContent>
                </v:textbox>
                <w10:anchorlock/>
              </v:shape>
            </w:pict>
          </mc:Fallback>
        </mc:AlternateContent>
      </w:r>
    </w:p>
    <w:p w:rsidR="00660D86" w:rsidRDefault="00660D86" w:rsidP="00660D86">
      <w:pPr>
        <w:pBdr>
          <w:top w:val="single" w:sz="18" w:space="1" w:color="463691"/>
          <w:left w:val="single" w:sz="18" w:space="4" w:color="463691"/>
          <w:bottom w:val="single" w:sz="18" w:space="1" w:color="463691"/>
          <w:right w:val="single" w:sz="18" w:space="4" w:color="463691"/>
        </w:pBdr>
        <w:tabs>
          <w:tab w:val="left" w:pos="3525"/>
          <w:tab w:val="left" w:pos="4786"/>
          <w:tab w:val="left" w:pos="5700"/>
          <w:tab w:val="left" w:pos="6949"/>
          <w:tab w:val="left" w:pos="7905"/>
        </w:tabs>
      </w:pPr>
      <w:r>
        <w:rPr>
          <w:noProof/>
        </w:rPr>
        <w:lastRenderedPageBreak/>
        <mc:AlternateContent>
          <mc:Choice Requires="wps">
            <w:drawing>
              <wp:inline distT="0" distB="0" distL="0" distR="0" wp14:anchorId="2D8267BB" wp14:editId="7ED23244">
                <wp:extent cx="5723467" cy="2159000"/>
                <wp:effectExtent l="0" t="0" r="4445" b="0"/>
                <wp:docPr id="7" name="Text Box 7"/>
                <wp:cNvGraphicFramePr/>
                <a:graphic xmlns:a="http://schemas.openxmlformats.org/drawingml/2006/main">
                  <a:graphicData uri="http://schemas.microsoft.com/office/word/2010/wordprocessingShape">
                    <wps:wsp>
                      <wps:cNvSpPr txBox="1"/>
                      <wps:spPr>
                        <a:xfrm>
                          <a:off x="0" y="0"/>
                          <a:ext cx="5723467" cy="2159000"/>
                        </a:xfrm>
                        <a:prstGeom prst="rect">
                          <a:avLst/>
                        </a:prstGeom>
                        <a:solidFill>
                          <a:schemeClr val="lt1"/>
                        </a:solidFill>
                        <a:ln w="6350">
                          <a:noFill/>
                        </a:ln>
                      </wps:spPr>
                      <wps:txb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660D86" w:rsidRPr="007D18CE" w:rsidTr="007D18CE">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660D86" w:rsidRPr="007D18CE" w:rsidTr="007D18CE">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2</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3</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4</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660D86" w:rsidRPr="007D18CE" w:rsidTr="007D18CE">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660D86" w:rsidRPr="007D18CE" w:rsidTr="007D18CE">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660D86" w:rsidRPr="007D18CE" w:rsidTr="007D18CE">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rsidR="00660D86" w:rsidRDefault="00660D86"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8" type="#_x0000_t202" style="width:450.65pt;height:1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" fillcolor="white [3201]" stroked="f" strokeweight=".5pt">
                <v:textbox>
                  <w:txbxContent>
                    <w:tbl>
                      <w:tblPr>
                        <w:tblW w:w="8897" w:type="dxa"/>
                        <w:tblInd w:w="-118" w:type="dxa"/>
                        <w:tblBorders>
                          <w:top w:val="nil"/>
                          <w:left w:val="nil"/>
                          <w:right w:val="nil"/>
                        </w:tblBorders>
                        <w:tblLayout w:type="fixed"/>
                        <w:tblLook w:val="0000" w:firstRow="0" w:lastRow="0" w:firstColumn="0" w:lastColumn="0" w:noHBand="0" w:noVBand="0"/>
                      </w:tblPr>
                      <w:tblGrid>
                        <w:gridCol w:w="4292"/>
                        <w:gridCol w:w="778"/>
                        <w:gridCol w:w="850"/>
                        <w:gridCol w:w="1276"/>
                        <w:gridCol w:w="850"/>
                        <w:gridCol w:w="851"/>
                      </w:tblGrid>
                      <w:tr w:rsidR="00660D86" w:rsidRPr="007D18CE" w:rsidTr="007D18CE">
                        <w:tc>
                          <w:tcPr>
                            <w:tcW w:w="4292" w:type="dxa"/>
                            <w:vMerge w:val="restart"/>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Action/approach</w:t>
                            </w:r>
                          </w:p>
                        </w:tc>
                        <w:tc>
                          <w:tcPr>
                            <w:tcW w:w="778"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often</w:t>
                            </w:r>
                          </w:p>
                        </w:tc>
                        <w:tc>
                          <w:tcPr>
                            <w:tcW w:w="850"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Often</w:t>
                            </w:r>
                          </w:p>
                        </w:tc>
                        <w:tc>
                          <w:tcPr>
                            <w:tcW w:w="1276"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Sometimes</w:t>
                            </w:r>
                          </w:p>
                        </w:tc>
                        <w:tc>
                          <w:tcPr>
                            <w:tcW w:w="850"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Rarely</w:t>
                            </w:r>
                          </w:p>
                        </w:tc>
                        <w:tc>
                          <w:tcPr>
                            <w:tcW w:w="851" w:type="dxa"/>
                            <w:tcBorders>
                              <w:top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rPr>
                                <w:rFonts w:eastAsiaTheme="minorEastAsia" w:cs="Cambria"/>
                                <w:b/>
                                <w:bCs/>
                                <w:sz w:val="20"/>
                                <w:szCs w:val="20"/>
                              </w:rPr>
                            </w:pPr>
                            <w:r w:rsidRPr="007D18CE">
                              <w:rPr>
                                <w:rFonts w:eastAsiaTheme="minorEastAsia" w:cs="Cambria"/>
                                <w:b/>
                                <w:bCs/>
                                <w:sz w:val="20"/>
                                <w:szCs w:val="20"/>
                              </w:rPr>
                              <w:t>Very rarely</w:t>
                            </w:r>
                          </w:p>
                        </w:tc>
                      </w:tr>
                      <w:tr w:rsidR="00660D86" w:rsidRPr="007D18CE" w:rsidTr="007D18CE">
                        <w:tblPrEx>
                          <w:tblBorders>
                            <w:top w:val="none" w:sz="0" w:space="0" w:color="auto"/>
                          </w:tblBorders>
                        </w:tblPrEx>
                        <w:tc>
                          <w:tcPr>
                            <w:tcW w:w="4292" w:type="dxa"/>
                            <w:vMerge/>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rPr>
                                <w:rFonts w:eastAsiaTheme="minorEastAsia" w:cs="Cambria"/>
                                <w:b/>
                                <w:bCs/>
                                <w:sz w:val="20"/>
                                <w:szCs w:val="20"/>
                              </w:rPr>
                            </w:pP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1</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2</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3</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dir w:val="rtl">
                              <w:r w:rsidRPr="007D18CE">
                                <w:rPr>
                                  <w:rFonts w:eastAsiaTheme="minorEastAsia" w:cs="Cambria"/>
                                  <w:b/>
                                  <w:bCs/>
                                  <w:sz w:val="20"/>
                                  <w:szCs w:val="20"/>
                                </w:rPr>
                                <w:t>4</w:t>
                              </w:r>
                              <w:r w:rsidRPr="007D18CE">
                                <w:rPr>
                                  <w:rFonts w:ascii="MS Mincho" w:eastAsia="MS Mincho" w:hAnsi="MS Mincho" w:cs="MS Mincho" w:hint="eastAsia"/>
                                  <w:b/>
                                  <w:bCs/>
                                  <w:sz w:val="20"/>
                                  <w:szCs w:val="20"/>
                                </w:rPr>
                                <w:t>‬</w:t>
                              </w:r>
                              <w:r>
                                <w:t>‬</w:t>
                              </w:r>
                              <w:r>
                                <w:t>‬</w:t>
                              </w:r>
                              <w:r>
                                <w:t>‬</w:t>
                              </w:r>
                              <w:r>
                                <w:t>‬</w:t>
                              </w:r>
                              <w:r>
                                <w:t>‬</w:t>
                              </w:r>
                              <w:r>
                                <w:t>‬</w:t>
                              </w:r>
                              <w:r>
                                <w:t>‬</w:t>
                              </w:r>
                              <w:r>
                                <w:t>‬</w:t>
                              </w:r>
                              <w:r>
                                <w:t>‬</w:t>
                              </w:r>
                              <w:r>
                                <w:t>‬</w:t>
                              </w:r>
                              <w:r>
                                <w:t>‬</w:t>
                              </w:r>
                              <w:r>
                                <w:t>‬</w:t>
                              </w:r>
                              <w:r>
                                <w:t>‬</w:t>
                              </w:r>
                              <w:r>
                                <w:t>‬</w:t>
                              </w:r>
                              <w:r>
                                <w:t>‬</w:t>
                              </w:r>
                              <w:r>
                                <w:t>‬</w:t>
                              </w:r>
                            </w:di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40" w:lineRule="atLeast"/>
                              <w:jc w:val="center"/>
                              <w:rPr>
                                <w:rFonts w:eastAsiaTheme="minorEastAsia" w:cs="Cambria"/>
                                <w:b/>
                                <w:bCs/>
                                <w:sz w:val="20"/>
                                <w:szCs w:val="20"/>
                              </w:rPr>
                            </w:pPr>
                            <w:r w:rsidRPr="007D18CE">
                              <w:rPr>
                                <w:rFonts w:eastAsiaTheme="minorEastAsia" w:cs="Cambria"/>
                                <w:b/>
                                <w:bCs/>
                                <w:sz w:val="20"/>
                                <w:szCs w:val="20"/>
                              </w:rPr>
                              <w:t>5</w:t>
                            </w:r>
                          </w:p>
                        </w:tc>
                      </w:tr>
                      <w:tr w:rsidR="00660D86" w:rsidRPr="007D18CE" w:rsidTr="007D18CE">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13. I relate new information or problems to what students have already learned.</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660D86" w:rsidRPr="007D18CE" w:rsidTr="007D18CE">
                        <w:tblPrEx>
                          <w:tblBorders>
                            <w:top w:val="none" w:sz="0" w:space="0" w:color="auto"/>
                          </w:tblBorders>
                        </w:tblPrEx>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14. I ask questions that encourage students to think.</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r w:rsidR="00660D86" w:rsidRPr="007D18CE" w:rsidTr="007D18CE">
                        <w:tc>
                          <w:tcPr>
                            <w:tcW w:w="4292"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15. I provide diagrams or pictures to make information clearer.</w:t>
                            </w:r>
                          </w:p>
                        </w:tc>
                        <w:tc>
                          <w:tcPr>
                            <w:tcW w:w="778"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1276"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0"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c>
                          <w:tcPr>
                            <w:tcW w:w="851" w:type="dxa"/>
                            <w:tcBorders>
                              <w:bottom w:val="single" w:sz="8" w:space="0" w:color="000000"/>
                              <w:right w:val="single" w:sz="8" w:space="0" w:color="000000"/>
                            </w:tcBorders>
                            <w:tcMar>
                              <w:top w:w="20" w:type="nil"/>
                              <w:left w:w="20" w:type="nil"/>
                              <w:right w:w="20" w:type="nil"/>
                            </w:tcMar>
                            <w:vAlign w:val="center"/>
                          </w:tcPr>
                          <w:p w:rsidR="00660D86" w:rsidRPr="007D18CE" w:rsidRDefault="00660D86" w:rsidP="007D18CE">
                            <w:pPr>
                              <w:autoSpaceDE w:val="0"/>
                              <w:autoSpaceDN w:val="0"/>
                              <w:adjustRightInd w:val="0"/>
                              <w:spacing w:line="260" w:lineRule="atLeast"/>
                              <w:rPr>
                                <w:rFonts w:ascii="Calibri" w:eastAsiaTheme="minorEastAsia" w:hAnsi="Calibri" w:cs="Calibri"/>
                                <w:sz w:val="20"/>
                                <w:szCs w:val="20"/>
                              </w:rPr>
                            </w:pPr>
                            <w:r w:rsidRPr="007D18CE">
                              <w:rPr>
                                <w:rFonts w:ascii="Calibri" w:eastAsiaTheme="minorEastAsia" w:hAnsi="Calibri" w:cs="Calibri"/>
                                <w:sz w:val="20"/>
                                <w:szCs w:val="20"/>
                              </w:rPr>
                              <w:t> </w:t>
                            </w:r>
                          </w:p>
                        </w:tc>
                      </w:tr>
                    </w:tbl>
                    <w:p w:rsidR="00660D86" w:rsidRDefault="00660D86" w:rsidP="00660D86"/>
                  </w:txbxContent>
                </v:textbox>
                <w10:anchorlock/>
              </v:shape>
            </w:pict>
          </mc:Fallback>
        </mc:AlternateContent>
      </w:r>
      <w:r w:rsidRPr="00DE2FCE">
        <w:t xml:space="preserve">Look at your answers and notice whether they are mostly at either the </w:t>
      </w:r>
      <w:r>
        <w:t>“</w:t>
      </w:r>
      <w:r w:rsidRPr="00DE2FCE">
        <w:t>Very often</w:t>
      </w:r>
      <w:r>
        <w:t>”</w:t>
      </w:r>
      <w:r w:rsidRPr="00DE2FCE">
        <w:t xml:space="preserve"> or the </w:t>
      </w:r>
      <w:r>
        <w:t>“</w:t>
      </w:r>
      <w:r w:rsidRPr="00DE2FCE">
        <w:t>Very rarely</w:t>
      </w:r>
      <w:r>
        <w:t>”</w:t>
      </w:r>
      <w:r w:rsidRPr="00DE2FCE">
        <w:t xml:space="preserve"> side of the table, and think about the kind of classroom you have. Would you say the results indicate that you have a moderately active classroom or a more passive classroom? </w:t>
      </w:r>
    </w:p>
    <w:p w:rsidR="00660D86" w:rsidRPr="00194F4F" w:rsidRDefault="00660D86" w:rsidP="00660D86">
      <w:pPr>
        <w:pStyle w:val="Heading3COL"/>
      </w:pPr>
      <w:r w:rsidRPr="00194F4F">
        <w:t>Commentary</w:t>
      </w:r>
    </w:p>
    <w:p w:rsidR="00660D86" w:rsidRPr="00DE2FCE" w:rsidRDefault="00660D86" w:rsidP="00660D86">
      <w:pPr>
        <w:pStyle w:val="BodyCOL"/>
      </w:pPr>
      <w:r w:rsidRPr="00DE2FCE">
        <w:t xml:space="preserve">The checklist in </w:t>
      </w:r>
      <w:r w:rsidRPr="00362835">
        <w:rPr>
          <w:b/>
        </w:rPr>
        <w:t>Activity 3</w:t>
      </w:r>
      <w:r w:rsidRPr="00DE2FCE">
        <w:t xml:space="preserve"> was designed to open up your thinking about your classroom practice. There is no precise response that is right or wrong. If you replied </w:t>
      </w:r>
      <w:r>
        <w:t>“</w:t>
      </w:r>
      <w:r w:rsidRPr="00DE2FCE">
        <w:t>Very often</w:t>
      </w:r>
      <w:r>
        <w:t>”</w:t>
      </w:r>
      <w:r w:rsidRPr="00DE2FCE">
        <w:t xml:space="preserve"> to all 15 statements</w:t>
      </w:r>
      <w:r>
        <w:t>,</w:t>
      </w:r>
      <w:r w:rsidRPr="00DE2FCE">
        <w:t xml:space="preserve"> you might be seen as a </w:t>
      </w:r>
      <w:r>
        <w:t>“</w:t>
      </w:r>
      <w:r w:rsidRPr="00DE2FCE">
        <w:t>super teacher</w:t>
      </w:r>
      <w:r>
        <w:t>”</w:t>
      </w:r>
      <w:r w:rsidRPr="00DE2FCE">
        <w:t xml:space="preserve">! You would not expect any teacher to be doing all those things very frequently. However, if all your responses were </w:t>
      </w:r>
      <w:r>
        <w:t>“</w:t>
      </w:r>
      <w:r w:rsidRPr="00DE2FCE">
        <w:t>Very rarely</w:t>
      </w:r>
      <w:r>
        <w:t>,”</w:t>
      </w:r>
      <w:r w:rsidRPr="00DE2FCE">
        <w:t xml:space="preserve"> then perhaps your teaching style is too passive and you are not providing enough opportunities for </w:t>
      </w:r>
      <w:r>
        <w:t>the students</w:t>
      </w:r>
      <w:r w:rsidRPr="00DE2FCE">
        <w:t xml:space="preserve"> to engage actively in learning. </w:t>
      </w:r>
    </w:p>
    <w:p w:rsidR="00660D86" w:rsidRPr="00DE2FCE" w:rsidRDefault="00660D86" w:rsidP="00660D86">
      <w:pPr>
        <w:pStyle w:val="BodyCOL"/>
      </w:pPr>
      <w:r w:rsidRPr="00DE2FCE">
        <w:t>Now read about the experience of another teacher</w:t>
      </w:r>
      <w:r>
        <w:t xml:space="preserve"> who was trying to use more interactive teaching strategies</w:t>
      </w:r>
      <w:r w:rsidRPr="00DE2FCE">
        <w:t>.</w:t>
      </w:r>
    </w:p>
    <w:p w:rsidR="00660D86" w:rsidRPr="002171FA" w:rsidRDefault="00660D86" w:rsidP="00660D86">
      <w:pPr>
        <w:pStyle w:val="Heading3COL"/>
      </w:pPr>
      <w:r w:rsidRPr="002171FA">
        <w:t>Another teacher’s experience</w:t>
      </w:r>
    </w:p>
    <w:p w:rsidR="00660D86" w:rsidRPr="00DE2FCE" w:rsidRDefault="00660D86" w:rsidP="00660D86">
      <w:pPr>
        <w:pStyle w:val="BodyCOL"/>
      </w:pPr>
      <w:r w:rsidRPr="00E15710">
        <w:rPr>
          <w:highlight w:val="yellow"/>
        </w:rPr>
        <w:t>Jean</w:t>
      </w:r>
      <w:r>
        <w:t xml:space="preserve"> teaches </w:t>
      </w:r>
      <w:commentRangeStart w:id="7"/>
      <w:r>
        <w:t>Grade 7</w:t>
      </w:r>
      <w:commentRangeEnd w:id="7"/>
      <w:r>
        <w:rPr>
          <w:rStyle w:val="CommentReference"/>
          <w:rFonts w:ascii="Arial" w:eastAsia="Arial" w:hAnsi="Arial" w:cs="Arial"/>
        </w:rPr>
        <w:commentReference w:id="7"/>
      </w:r>
      <w:r>
        <w:t>. She i</w:t>
      </w:r>
      <w:r w:rsidRPr="00DE2FCE">
        <w:t xml:space="preserve">s keen to use more interactive teaching </w:t>
      </w:r>
      <w:r>
        <w:t xml:space="preserve">in her Science lessons </w:t>
      </w:r>
      <w:r w:rsidRPr="00DE2FCE">
        <w:t>and planned th</w:t>
      </w:r>
      <w:r>
        <w:t>e following</w:t>
      </w:r>
      <w:r w:rsidRPr="00DE2FCE">
        <w:t xml:space="preserve"> lesson to involve all the </w:t>
      </w:r>
      <w:r>
        <w:t>students</w:t>
      </w:r>
      <w:r w:rsidRPr="00DE2FCE">
        <w:t xml:space="preserve"> at a level that they could understand. </w:t>
      </w:r>
    </w:p>
    <w:p w:rsidR="00660D86" w:rsidRPr="007B5FDA" w:rsidRDefault="00660D86" w:rsidP="00660D86">
      <w:pPr>
        <w:pStyle w:val="BodyCOL"/>
      </w:pPr>
      <w:r w:rsidRPr="00E15710">
        <w:rPr>
          <w:highlight w:val="yellow"/>
        </w:rPr>
        <w:t>Jean</w:t>
      </w:r>
      <w:r w:rsidRPr="007B5FDA">
        <w:t xml:space="preserve"> planned that the </w:t>
      </w:r>
      <w:r>
        <w:t>students</w:t>
      </w:r>
      <w:r w:rsidRPr="007B5FDA">
        <w:t xml:space="preserve">, as part of the </w:t>
      </w:r>
      <w:r>
        <w:t>S</w:t>
      </w:r>
      <w:r w:rsidRPr="007B5FDA">
        <w:t xml:space="preserve">cience curriculum, would learn about </w:t>
      </w:r>
      <w:r>
        <w:t xml:space="preserve">the </w:t>
      </w:r>
      <w:r w:rsidRPr="007B5FDA">
        <w:t>c</w:t>
      </w:r>
      <w:r>
        <w:t>lassification</w:t>
      </w:r>
      <w:r w:rsidRPr="007B5FDA">
        <w:t xml:space="preserve"> </w:t>
      </w:r>
      <w:r>
        <w:t xml:space="preserve">and adaptation </w:t>
      </w:r>
      <w:r w:rsidRPr="007B5FDA">
        <w:t xml:space="preserve">of </w:t>
      </w:r>
      <w:commentRangeStart w:id="8"/>
      <w:r w:rsidRPr="007B5FDA">
        <w:t xml:space="preserve">domestic and wild animals. </w:t>
      </w:r>
      <w:commentRangeEnd w:id="8"/>
      <w:r>
        <w:rPr>
          <w:rStyle w:val="CommentReference"/>
          <w:rFonts w:ascii="Arial" w:eastAsia="Arial" w:hAnsi="Arial" w:cs="Arial"/>
        </w:rPr>
        <w:commentReference w:id="8"/>
      </w:r>
      <w:r w:rsidRPr="007B5FDA">
        <w:t>The day before the lesson, she asked them to bring some pictures of animals that live in their area for the</w:t>
      </w:r>
      <w:r>
        <w:t>ir</w:t>
      </w:r>
      <w:r w:rsidRPr="007B5FDA">
        <w:t xml:space="preserve"> </w:t>
      </w:r>
      <w:r>
        <w:t>S</w:t>
      </w:r>
      <w:r w:rsidRPr="007B5FDA">
        <w:t xml:space="preserve">cience class. She also </w:t>
      </w:r>
      <w:r>
        <w:t>looked for</w:t>
      </w:r>
      <w:r w:rsidRPr="007B5FDA">
        <w:t xml:space="preserve"> some pictures</w:t>
      </w:r>
      <w:r>
        <w:t xml:space="preserve"> herself</w:t>
      </w:r>
      <w:r w:rsidRPr="007B5FDA">
        <w:t xml:space="preserve">, as </w:t>
      </w:r>
      <w:r>
        <w:t>s</w:t>
      </w:r>
      <w:r w:rsidRPr="007B5FDA">
        <w:t xml:space="preserve">he knew that not all the </w:t>
      </w:r>
      <w:r>
        <w:t>students</w:t>
      </w:r>
      <w:r w:rsidRPr="007B5FDA">
        <w:t xml:space="preserve"> would be able to bring in a picture.</w:t>
      </w:r>
    </w:p>
    <w:p w:rsidR="00660D86" w:rsidRPr="007B5FDA" w:rsidRDefault="00660D86" w:rsidP="00660D86">
      <w:pPr>
        <w:pStyle w:val="BodyCOL"/>
      </w:pPr>
      <w:r w:rsidRPr="007B5FDA">
        <w:t xml:space="preserve">In the lesson, </w:t>
      </w:r>
      <w:r w:rsidRPr="00E15710">
        <w:rPr>
          <w:highlight w:val="yellow"/>
        </w:rPr>
        <w:t>Jean</w:t>
      </w:r>
      <w:r w:rsidRPr="007B5FDA">
        <w:t xml:space="preserve"> asked some of the class to </w:t>
      </w:r>
      <w:r>
        <w:t>tell her</w:t>
      </w:r>
      <w:r w:rsidRPr="007B5FDA">
        <w:t xml:space="preserve"> what they knew about these animals and then she asked others what they w</w:t>
      </w:r>
      <w:r>
        <w:t>ould like</w:t>
      </w:r>
      <w:r w:rsidRPr="007B5FDA">
        <w:t xml:space="preserve"> to know about the animals. Many of them wanted to know about their life cycle, their habits, how to look after them and what they eat.</w:t>
      </w:r>
    </w:p>
    <w:p w:rsidR="00660D86" w:rsidRPr="007B5FDA" w:rsidRDefault="00660D86" w:rsidP="00660D86">
      <w:pPr>
        <w:pStyle w:val="BodyCOL"/>
      </w:pPr>
      <w:r w:rsidRPr="00E15710">
        <w:rPr>
          <w:highlight w:val="yellow"/>
        </w:rPr>
        <w:t>Jean</w:t>
      </w:r>
      <w:r w:rsidRPr="007B5FDA">
        <w:t xml:space="preserve"> divided the class into pairs each and asked them to classify each of the animals into one of two groups: </w:t>
      </w:r>
    </w:p>
    <w:p w:rsidR="00660D86" w:rsidRPr="007B5FDA" w:rsidRDefault="00660D86" w:rsidP="00660D86">
      <w:pPr>
        <w:pStyle w:val="BulletsCOL"/>
      </w:pPr>
      <w:r w:rsidRPr="007B5FDA">
        <w:t>Animals we keep and use in different ways</w:t>
      </w:r>
      <w:r>
        <w:t xml:space="preserve"> (</w:t>
      </w:r>
      <w:r w:rsidRPr="007B5FDA">
        <w:t>e.g. for meat, milk and travel</w:t>
      </w:r>
      <w:r>
        <w:t>)</w:t>
      </w:r>
    </w:p>
    <w:p w:rsidR="00660D86" w:rsidRDefault="00660D86" w:rsidP="00660D86">
      <w:pPr>
        <w:pStyle w:val="BulletsCOL"/>
      </w:pPr>
      <w:r w:rsidRPr="007B5FDA">
        <w:lastRenderedPageBreak/>
        <w:t>Animals we do</w:t>
      </w:r>
      <w:r>
        <w:t xml:space="preserve"> </w:t>
      </w:r>
      <w:r w:rsidRPr="007B5FDA">
        <w:t>n</w:t>
      </w:r>
      <w:r>
        <w:t>ot keep or use</w:t>
      </w:r>
    </w:p>
    <w:p w:rsidR="00660D86" w:rsidRPr="007B5FDA" w:rsidRDefault="00660D86" w:rsidP="00660D86">
      <w:pPr>
        <w:pStyle w:val="BulletsCOL"/>
        <w:numPr>
          <w:ilvl w:val="0"/>
          <w:numId w:val="0"/>
        </w:numPr>
      </w:pPr>
      <w:r w:rsidRPr="00E15710">
        <w:rPr>
          <w:highlight w:val="yellow"/>
        </w:rPr>
        <w:t>Jean</w:t>
      </w:r>
      <w:r>
        <w:t xml:space="preserve"> then introduced the concept of adaption and gave examples of how different species adapt to the environment in which they develop. She told the story of Charles Darwin’s voyage in the </w:t>
      </w:r>
      <w:r w:rsidRPr="009645AA">
        <w:rPr>
          <w:i/>
        </w:rPr>
        <w:t>Beagle</w:t>
      </w:r>
      <w:r>
        <w:t xml:space="preserve"> to the Galapagos Islands and the discoveries he made there.</w:t>
      </w:r>
    </w:p>
    <w:p w:rsidR="00660D86" w:rsidRPr="007B5FDA" w:rsidRDefault="00660D86" w:rsidP="00660D86">
      <w:pPr>
        <w:pStyle w:val="BodyCOL"/>
      </w:pPr>
      <w:r w:rsidRPr="007B5FDA">
        <w:t xml:space="preserve">She asked the pairs to discuss this. Then she asked each pair to work with another pair </w:t>
      </w:r>
      <w:r>
        <w:t>for ten minutes to produce examples of three animals that demonstrated different forms of adaption. Each group of four then presented one of their animals to the class, explaining what form the adaption took (</w:t>
      </w:r>
      <w:r w:rsidRPr="00E15710">
        <w:rPr>
          <w:highlight w:val="yellow"/>
        </w:rPr>
        <w:t>Jean</w:t>
      </w:r>
      <w:r>
        <w:t xml:space="preserve"> used the example of polar bears to describe what they had to do). No group could present an animal already identified and Jean drew up a list on a flipchart.  She then used this for a rapid question-and-answer session to complete the lesson.</w:t>
      </w:r>
    </w:p>
    <w:p w:rsidR="00660D86" w:rsidRPr="00194F4F" w:rsidRDefault="00660D86" w:rsidP="00660D86">
      <w:pPr>
        <w:pStyle w:val="Heading3COL"/>
      </w:pPr>
      <w:r w:rsidRPr="00194F4F">
        <w:t>Commentary</w:t>
      </w:r>
    </w:p>
    <w:p w:rsidR="00660D86" w:rsidRDefault="00660D86" w:rsidP="00660D86">
      <w:pPr>
        <w:pStyle w:val="BodyCOL"/>
      </w:pPr>
      <w:r>
        <w:t xml:space="preserve">To work like Jean, you have to do some prior planning, including the preparation of resources. But during the lesson you have to be alert to the contributions the students make. Some of the most successful and creative teaching comes from the dialogue and exchanges that careful planning has set up. </w:t>
      </w:r>
      <w:r w:rsidRPr="00E15710">
        <w:rPr>
          <w:highlight w:val="yellow"/>
        </w:rPr>
        <w:t>Jean</w:t>
      </w:r>
      <w:r>
        <w:t xml:space="preserve"> used this starter activity for an extended study of classification and adaption in the Biological Sciences.</w:t>
      </w:r>
    </w:p>
    <w:p w:rsidR="00660D86" w:rsidRDefault="00660D86" w:rsidP="00660D86">
      <w:r>
        <w:br w:type="page"/>
      </w:r>
    </w:p>
    <w:p w:rsidR="00660D86" w:rsidRDefault="00660D86" w:rsidP="00660D86">
      <w:pPr>
        <w:pStyle w:val="Heading2COL"/>
      </w:pPr>
      <w:bookmarkStart w:id="9" w:name="_Toc515003733"/>
      <w:r w:rsidRPr="00151D6E">
        <w:lastRenderedPageBreak/>
        <w:t>Question 4</w:t>
      </w:r>
      <w:r>
        <w:t xml:space="preserve">: </w:t>
      </w:r>
      <w:r w:rsidRPr="007B5FDA">
        <w:t xml:space="preserve">Why </w:t>
      </w:r>
      <w:r>
        <w:t>A</w:t>
      </w:r>
      <w:r w:rsidRPr="007B5FDA">
        <w:t xml:space="preserve">re the </w:t>
      </w:r>
      <w:r>
        <w:t>Q</w:t>
      </w:r>
      <w:r w:rsidRPr="007B5FDA">
        <w:t xml:space="preserve">uestions </w:t>
      </w:r>
      <w:r>
        <w:t>T</w:t>
      </w:r>
      <w:r w:rsidRPr="007B5FDA">
        <w:t xml:space="preserve">eachers </w:t>
      </w:r>
      <w:r>
        <w:t>A</w:t>
      </w:r>
      <w:r w:rsidRPr="007B5FDA">
        <w:t xml:space="preserve">sk </w:t>
      </w:r>
      <w:r>
        <w:t>S</w:t>
      </w:r>
      <w:r w:rsidRPr="007B5FDA">
        <w:t xml:space="preserve">o </w:t>
      </w:r>
      <w:r>
        <w:t>I</w:t>
      </w:r>
      <w:r w:rsidRPr="007B5FDA">
        <w:t>mportant?</w:t>
      </w:r>
      <w:bookmarkEnd w:id="9"/>
    </w:p>
    <w:p w:rsidR="00660D86" w:rsidRPr="00A65733" w:rsidRDefault="00660D86" w:rsidP="00660D86">
      <w:pPr>
        <w:pStyle w:val="KRtext"/>
      </w:pPr>
      <w:r>
        <w:t>See Key Resource 5.</w:t>
      </w:r>
    </w:p>
    <w:p w:rsidR="00660D86" w:rsidRPr="00194F4F" w:rsidRDefault="00660D86" w:rsidP="00660D86">
      <w:pPr>
        <w:pStyle w:val="Heading3COL"/>
      </w:pPr>
      <w:r w:rsidRPr="00194F4F">
        <w:t>Commentary</w:t>
      </w:r>
    </w:p>
    <w:p w:rsidR="00660D86" w:rsidRPr="00DE2FCE" w:rsidRDefault="00660D86" w:rsidP="00660D86">
      <w:pPr>
        <w:pStyle w:val="BodyCOL"/>
      </w:pPr>
      <w:r w:rsidRPr="00DE2FCE">
        <w:t xml:space="preserve">Many experts argue that the most important skill that </w:t>
      </w:r>
      <w:r>
        <w:t xml:space="preserve">all </w:t>
      </w:r>
      <w:r w:rsidRPr="00DE2FCE">
        <w:t>teachers need is the capacity to ask good questions. In Ancient Greece</w:t>
      </w:r>
      <w:r>
        <w:t>,</w:t>
      </w:r>
      <w:r w:rsidRPr="00DE2FCE">
        <w:t xml:space="preserve"> asking questions was the way </w:t>
      </w:r>
      <w:r>
        <w:t xml:space="preserve">the philosopher </w:t>
      </w:r>
      <w:r w:rsidRPr="00DE2FCE">
        <w:t>Socrates taught so successfully. His methodology was built around asking increasingly probing questions that eventually built frameworks of knowledge in his students</w:t>
      </w:r>
      <w:r>
        <w:t>’</w:t>
      </w:r>
      <w:r w:rsidRPr="00DE2FCE">
        <w:t xml:space="preserve"> understanding of philosophy.</w:t>
      </w:r>
    </w:p>
    <w:p w:rsidR="00660D86" w:rsidRDefault="00660D86" w:rsidP="00660D86">
      <w:pPr>
        <w:pStyle w:val="BodyCOL"/>
      </w:pPr>
      <w:r w:rsidRPr="00DE2FCE">
        <w:t>Your classroom is a long way from the conditions of Ancient Greece</w:t>
      </w:r>
      <w:r>
        <w:t>!</w:t>
      </w:r>
      <w:r w:rsidRPr="00DE2FCE">
        <w:t xml:space="preserve"> </w:t>
      </w:r>
      <w:r>
        <w:t xml:space="preserve">However, </w:t>
      </w:r>
      <w:r w:rsidRPr="00DE2FCE">
        <w:t>the questioning approach to teaching remains very important. Questioning is a valuable tool in helping children</w:t>
      </w:r>
      <w:r>
        <w:t xml:space="preserve"> and young people</w:t>
      </w:r>
      <w:r w:rsidRPr="00DE2FCE">
        <w:t xml:space="preserve"> learn and make sense of their world. Questioning encourages deeper thinking and creativity. The more teachers ask questions, the more they become aware of individual, group and class learning, understanding and progress.</w:t>
      </w:r>
      <w:r>
        <w:t xml:space="preserve"> </w:t>
      </w:r>
    </w:p>
    <w:p w:rsidR="00660D86" w:rsidRPr="00DE2FCE" w:rsidRDefault="00660D86" w:rsidP="00660D86">
      <w:pPr>
        <w:pStyle w:val="BodyCOL"/>
      </w:pPr>
      <w:r w:rsidRPr="00DE2FCE">
        <w:t xml:space="preserve">Few </w:t>
      </w:r>
      <w:r>
        <w:t>—</w:t>
      </w:r>
      <w:r w:rsidRPr="00DE2FCE">
        <w:t xml:space="preserve"> if any </w:t>
      </w:r>
      <w:r>
        <w:t>—</w:t>
      </w:r>
      <w:r w:rsidRPr="00DE2FCE">
        <w:t xml:space="preserve"> of us learn in a totally linear way. Sometimes it is easy for us to miss important links and sometimes we find it difficult to make sense of what is being said or done. The teacher needs to be aware of the difficulties </w:t>
      </w:r>
      <w:r>
        <w:t>students</w:t>
      </w:r>
      <w:r w:rsidRPr="00DE2FCE">
        <w:t xml:space="preserve"> may have and to plan more precisely to help them</w:t>
      </w:r>
      <w:r>
        <w:t xml:space="preserve"> and</w:t>
      </w:r>
      <w:r w:rsidRPr="00DE2FCE">
        <w:t xml:space="preserve"> </w:t>
      </w:r>
      <w:r>
        <w:t>“</w:t>
      </w:r>
      <w:r w:rsidRPr="00DE2FCE">
        <w:t>scaffold</w:t>
      </w:r>
      <w:r>
        <w:t>”</w:t>
      </w:r>
      <w:r w:rsidRPr="00DE2FCE">
        <w:t xml:space="preserve"> their learning. Questions are at the heart of this process</w:t>
      </w:r>
      <w:r>
        <w:t>. However, r</w:t>
      </w:r>
      <w:r w:rsidRPr="00DE2FCE">
        <w:t>esearch shows that questioning in many classrooms today can be very restricted</w:t>
      </w:r>
      <w:r>
        <w:t xml:space="preserve">. </w:t>
      </w:r>
    </w:p>
    <w:p w:rsidR="00660D86" w:rsidRPr="00DE2FCE" w:rsidRDefault="00660D86" w:rsidP="00660D86">
      <w:pPr>
        <w:pStyle w:val="BodyCOL"/>
      </w:pPr>
      <w:r w:rsidRPr="00DE2FCE">
        <w:t xml:space="preserve">There is a range of different types of questions that you as a teacher can use to help </w:t>
      </w:r>
      <w:r>
        <w:t>the</w:t>
      </w:r>
      <w:r w:rsidRPr="00DE2FCE">
        <w:t xml:space="preserve"> </w:t>
      </w:r>
      <w:r>
        <w:t>students in your classes</w:t>
      </w:r>
      <w:r w:rsidRPr="00DE2FCE">
        <w:t xml:space="preserve"> think more actively and creatively. For example, the rapid questions and answers of a teacher-led </w:t>
      </w:r>
      <w:r>
        <w:t>“</w:t>
      </w:r>
      <w:r w:rsidRPr="00DE2FCE">
        <w:t>brainstorming</w:t>
      </w:r>
      <w:r>
        <w:t>”</w:t>
      </w:r>
      <w:r w:rsidRPr="00DE2FCE">
        <w:t xml:space="preserve"> session can be used to arouse interest, provide information about what the </w:t>
      </w:r>
      <w:r>
        <w:t>students</w:t>
      </w:r>
      <w:r w:rsidRPr="00DE2FCE">
        <w:t xml:space="preserve"> already know or gather information about what a group has </w:t>
      </w:r>
      <w:r>
        <w:t>learned</w:t>
      </w:r>
      <w:r w:rsidRPr="00DE2FCE">
        <w:t xml:space="preserve">. </w:t>
      </w:r>
    </w:p>
    <w:p w:rsidR="00660D86" w:rsidRDefault="00660D86" w:rsidP="00660D86">
      <w:pPr>
        <w:pStyle w:val="BodyCOL"/>
      </w:pPr>
      <w:r>
        <w:t>T</w:t>
      </w:r>
      <w:r w:rsidRPr="00DE2FCE">
        <w:t xml:space="preserve">he activities linked to </w:t>
      </w:r>
      <w:r w:rsidRPr="003C007C">
        <w:rPr>
          <w:b/>
        </w:rPr>
        <w:t>Question 4</w:t>
      </w:r>
      <w:r w:rsidRPr="00DE2FCE">
        <w:t xml:space="preserve"> </w:t>
      </w:r>
      <w:r>
        <w:t xml:space="preserve">ask </w:t>
      </w:r>
      <w:r w:rsidRPr="00DE2FCE">
        <w:t xml:space="preserve">you </w:t>
      </w:r>
      <w:r>
        <w:t>to</w:t>
      </w:r>
      <w:r w:rsidRPr="00DE2FCE">
        <w:t xml:space="preserve"> look at some of the ways to classify questions and how they can impact on teaching and learning in the classroom. The first activity asks you to reflect quickly on reasons to use questioning to start</w:t>
      </w:r>
      <w:r w:rsidRPr="00151D6E">
        <w:t xml:space="preserve"> you </w:t>
      </w:r>
      <w:r w:rsidRPr="00DE2FCE">
        <w:t>thinking about its crucial place in the teaching and learning cycle.</w:t>
      </w:r>
    </w:p>
    <w:p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4: Thinking about the purposes of different types of question</w:t>
      </w:r>
    </w:p>
    <w:p w:rsidR="00660D86" w:rsidRPr="00DE2FCE" w:rsidRDefault="00660D86" w:rsidP="00660D86">
      <w:pPr>
        <w:pStyle w:val="BodyCOL"/>
        <w:pBdr>
          <w:top w:val="single" w:sz="18" w:space="1" w:color="463691"/>
          <w:left w:val="single" w:sz="18" w:space="4" w:color="463691"/>
          <w:bottom w:val="single" w:sz="18" w:space="1" w:color="463691"/>
          <w:right w:val="single" w:sz="18" w:space="4" w:color="463691"/>
        </w:pBdr>
      </w:pPr>
      <w:r w:rsidRPr="00DE2FCE">
        <w:t xml:space="preserve">Look at the list below, which describes ten reasons for asking questions. Which do you think are </w:t>
      </w:r>
      <w:r w:rsidRPr="00165438">
        <w:rPr>
          <w:b/>
        </w:rPr>
        <w:t>most directly focused on learning</w:t>
      </w:r>
      <w:r w:rsidRPr="00DE2FCE">
        <w:t>?</w:t>
      </w:r>
    </w:p>
    <w:p w:rsidR="00660D86" w:rsidRPr="00A411C3" w:rsidRDefault="00660D86" w:rsidP="00660D86">
      <w:pPr>
        <w:pStyle w:val="BulletsCOLActivity"/>
        <w:numPr>
          <w:ilvl w:val="0"/>
          <w:numId w:val="11"/>
        </w:numPr>
        <w:ind w:left="357" w:hanging="357"/>
      </w:pPr>
      <w:r w:rsidRPr="00A411C3">
        <w:t>To arouse interest and curiosity about a topic.</w:t>
      </w:r>
    </w:p>
    <w:p w:rsidR="00660D86" w:rsidRPr="00A411C3" w:rsidRDefault="00660D86" w:rsidP="00660D86">
      <w:pPr>
        <w:pStyle w:val="BulletsCOLActivity"/>
        <w:numPr>
          <w:ilvl w:val="0"/>
          <w:numId w:val="11"/>
        </w:numPr>
        <w:ind w:left="357" w:hanging="357"/>
      </w:pPr>
      <w:r w:rsidRPr="00A411C3">
        <w:t>To focus attention on a particular issue or concept.</w:t>
      </w:r>
    </w:p>
    <w:p w:rsidR="00660D86" w:rsidRPr="00A411C3" w:rsidRDefault="00660D86" w:rsidP="00660D86">
      <w:pPr>
        <w:pStyle w:val="BulletsCOLActivity"/>
        <w:numPr>
          <w:ilvl w:val="0"/>
          <w:numId w:val="11"/>
        </w:numPr>
        <w:ind w:left="357" w:hanging="357"/>
      </w:pPr>
      <w:r w:rsidRPr="00A411C3">
        <w:t>To develop an active approach to learning.</w:t>
      </w:r>
    </w:p>
    <w:p w:rsidR="00660D86" w:rsidRPr="00A411C3" w:rsidRDefault="00660D86" w:rsidP="00660D86">
      <w:pPr>
        <w:pStyle w:val="BulletsCOLActivity"/>
        <w:numPr>
          <w:ilvl w:val="0"/>
          <w:numId w:val="11"/>
        </w:numPr>
        <w:ind w:left="357" w:hanging="357"/>
      </w:pPr>
      <w:r w:rsidRPr="00A411C3">
        <w:t>To stimulate students to ask questions of themselves and others.</w:t>
      </w:r>
    </w:p>
    <w:p w:rsidR="00660D86" w:rsidRPr="00A411C3" w:rsidRDefault="00660D86" w:rsidP="00660D86">
      <w:pPr>
        <w:pStyle w:val="BulletsCOLActivity"/>
        <w:numPr>
          <w:ilvl w:val="0"/>
          <w:numId w:val="11"/>
        </w:numPr>
        <w:ind w:left="357" w:hanging="357"/>
      </w:pPr>
      <w:r w:rsidRPr="00A411C3">
        <w:t>To structure a task in such a way that learning will be maximised.</w:t>
      </w:r>
    </w:p>
    <w:p w:rsidR="00660D86" w:rsidRPr="00A411C3" w:rsidRDefault="00660D86" w:rsidP="00660D86">
      <w:pPr>
        <w:pStyle w:val="BulletsCOLActivity"/>
        <w:numPr>
          <w:ilvl w:val="0"/>
          <w:numId w:val="11"/>
        </w:numPr>
        <w:ind w:left="357" w:hanging="357"/>
      </w:pPr>
      <w:r w:rsidRPr="00A411C3">
        <w:lastRenderedPageBreak/>
        <w:t xml:space="preserve">To identify specific difficulties </w:t>
      </w:r>
      <w:proofErr w:type="gramStart"/>
      <w:r w:rsidRPr="00A411C3">
        <w:t>that prevent</w:t>
      </w:r>
      <w:proofErr w:type="gramEnd"/>
      <w:r w:rsidRPr="00A411C3">
        <w:t xml:space="preserve"> students from learning.</w:t>
      </w:r>
    </w:p>
    <w:p w:rsidR="00660D86" w:rsidRPr="00A411C3" w:rsidRDefault="00660D86" w:rsidP="00660D86">
      <w:pPr>
        <w:pStyle w:val="BulletsCOLActivity"/>
        <w:numPr>
          <w:ilvl w:val="0"/>
          <w:numId w:val="11"/>
        </w:numPr>
        <w:ind w:left="357" w:hanging="357"/>
      </w:pPr>
      <w:r w:rsidRPr="00A411C3">
        <w:t>To communicate to the class that they are expected to be involved in the lesson.</w:t>
      </w:r>
    </w:p>
    <w:p w:rsidR="00660D86" w:rsidRPr="00A411C3" w:rsidRDefault="00660D86" w:rsidP="00660D86">
      <w:pPr>
        <w:pStyle w:val="BulletsCOLActivity"/>
        <w:numPr>
          <w:ilvl w:val="0"/>
          <w:numId w:val="11"/>
        </w:numPr>
        <w:ind w:left="357" w:hanging="357"/>
      </w:pPr>
      <w:r w:rsidRPr="00A411C3">
        <w:t>To provide an opportunity for students to assimilate and reflect upon information.</w:t>
      </w:r>
    </w:p>
    <w:p w:rsidR="00660D86" w:rsidRPr="00A411C3" w:rsidRDefault="00660D86" w:rsidP="00660D86">
      <w:pPr>
        <w:pStyle w:val="BulletsCOLActivity"/>
        <w:numPr>
          <w:ilvl w:val="0"/>
          <w:numId w:val="11"/>
        </w:numPr>
        <w:ind w:left="357" w:hanging="357"/>
      </w:pPr>
      <w:r w:rsidRPr="00A411C3">
        <w:t>To help the development of thinking skills.</w:t>
      </w:r>
    </w:p>
    <w:p w:rsidR="00660D86" w:rsidRPr="00A411C3" w:rsidRDefault="00660D86" w:rsidP="00660D86">
      <w:pPr>
        <w:pStyle w:val="BulletsCOLActivity"/>
        <w:numPr>
          <w:ilvl w:val="0"/>
          <w:numId w:val="11"/>
        </w:numPr>
        <w:ind w:left="357" w:hanging="357"/>
      </w:pPr>
      <w:r w:rsidRPr="00A411C3">
        <w:t>To express a genuine interest in the ideas and feelings of students.</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It s</w:t>
      </w:r>
      <w:r>
        <w:t>hould be</w:t>
      </w:r>
      <w:r w:rsidRPr="00F12526">
        <w:t xml:space="preserve"> clear that numbers 2, 5, 6 and 8 are clearly related to learning progress and the other points are</w:t>
      </w:r>
      <w:r>
        <w:t xml:space="preserve"> all related to helping students</w:t>
      </w:r>
      <w:r w:rsidRPr="00F12526">
        <w:t xml:space="preserve"> learn and to understand better how they learn. But all the ways of questioning in this list have a place in the teacher’s repertoire of</w:t>
      </w:r>
      <w:r w:rsidRPr="007B5FDA">
        <w:t xml:space="preserve"> q</w:t>
      </w:r>
      <w:r w:rsidRPr="00F12526">
        <w:t xml:space="preserve">uestioning skills. The important thing is to be aware of which types of question </w:t>
      </w:r>
      <w:r>
        <w:t xml:space="preserve">you </w:t>
      </w:r>
      <w:r w:rsidRPr="00F12526">
        <w:t xml:space="preserve">need to </w:t>
      </w:r>
      <w:r>
        <w:t xml:space="preserve">use </w:t>
      </w:r>
      <w:r w:rsidRPr="00F12526">
        <w:t>fr</w:t>
      </w:r>
      <w:r>
        <w:t xml:space="preserve">equently in order to check </w:t>
      </w:r>
      <w:r w:rsidRPr="00F12526">
        <w:t>progress, and which types of question help learning.</w:t>
      </w:r>
      <w:r w:rsidRPr="007B5FDA">
        <w:t xml:space="preserve"> </w:t>
      </w:r>
    </w:p>
    <w:p w:rsidR="00660D86" w:rsidRPr="007B5FDA" w:rsidRDefault="00660D86" w:rsidP="00660D86">
      <w:pPr>
        <w:pStyle w:val="Heading3COL"/>
      </w:pPr>
      <w:r>
        <w:t>Another teacher’s experience</w:t>
      </w:r>
    </w:p>
    <w:p w:rsidR="00660D86" w:rsidRPr="007B5FDA" w:rsidRDefault="00660D86" w:rsidP="00660D86">
      <w:pPr>
        <w:pStyle w:val="BodyCOL"/>
      </w:pPr>
      <w:r w:rsidRPr="00E15710">
        <w:rPr>
          <w:highlight w:val="yellow"/>
        </w:rPr>
        <w:t>Naji</w:t>
      </w:r>
      <w:r w:rsidRPr="007B5FDA">
        <w:t xml:space="preserve"> was beginning a new topic on plants an</w:t>
      </w:r>
      <w:r>
        <w:t>d he decided to use the students</w:t>
      </w:r>
      <w:r w:rsidRPr="007B5FDA">
        <w:t>’ own questions as a starting point for teaching the topic. He understood that good questioning was essential</w:t>
      </w:r>
      <w:r>
        <w:t>,</w:t>
      </w:r>
      <w:r w:rsidRPr="007B5FDA">
        <w:t xml:space="preserve"> but he liked the idea of the </w:t>
      </w:r>
      <w:r>
        <w:t>students</w:t>
      </w:r>
      <w:r w:rsidRPr="007B5FDA">
        <w:t xml:space="preserve"> raising the questions themselves. So, at the beginning of the first lesson, he put some pictures of plants on the class wall. He told the class they were going to learn about plants, how they grow and how important they are. He said h</w:t>
      </w:r>
      <w:r>
        <w:t>e wanted the students</w:t>
      </w:r>
      <w:r w:rsidRPr="007B5FDA">
        <w:t xml:space="preserve"> to work in pairs and brainstorm as many questions as they could think of to ask about plants. Then he had a whole-class session where each pair contributed a question. He wrote many of the questions on the board, sometimes helping the</w:t>
      </w:r>
      <w:r>
        <w:t xml:space="preserve"> students</w:t>
      </w:r>
      <w:r w:rsidRPr="007B5FDA">
        <w:t xml:space="preserve"> to refine their questions as he did it. Look at the list that they produced:</w:t>
      </w:r>
    </w:p>
    <w:p w:rsidR="00660D86" w:rsidRPr="00F2180C" w:rsidRDefault="00660D86" w:rsidP="00660D86">
      <w:pPr>
        <w:pStyle w:val="BulletsCOL"/>
        <w:rPr>
          <w:rFonts w:ascii="Chalkboard" w:hAnsi="Chalkboard"/>
        </w:rPr>
      </w:pPr>
      <w:r w:rsidRPr="00F2180C">
        <w:rPr>
          <w:rFonts w:ascii="Chalkboard" w:hAnsi="Chalkboard"/>
        </w:rPr>
        <w:t>Why are plants usually green?</w:t>
      </w:r>
    </w:p>
    <w:p w:rsidR="00660D86" w:rsidRPr="00F2180C" w:rsidRDefault="00660D86" w:rsidP="00660D86">
      <w:pPr>
        <w:pStyle w:val="BulletsCOL"/>
        <w:rPr>
          <w:rFonts w:ascii="Chalkboard" w:hAnsi="Chalkboard"/>
        </w:rPr>
      </w:pPr>
      <w:r w:rsidRPr="00F2180C">
        <w:rPr>
          <w:rFonts w:ascii="Chalkboard" w:hAnsi="Chalkboard"/>
        </w:rPr>
        <w:t>Why are some plants poisonous?</w:t>
      </w:r>
    </w:p>
    <w:p w:rsidR="00660D86" w:rsidRPr="00F2180C" w:rsidRDefault="00660D86" w:rsidP="00660D86">
      <w:pPr>
        <w:pStyle w:val="BulletsCOL"/>
        <w:rPr>
          <w:rFonts w:ascii="Chalkboard" w:hAnsi="Chalkboard"/>
        </w:rPr>
      </w:pPr>
      <w:r w:rsidRPr="00F2180C">
        <w:rPr>
          <w:rFonts w:ascii="Chalkboard" w:hAnsi="Chalkboard"/>
        </w:rPr>
        <w:t>Why do some plants grow in the desert, but not others?</w:t>
      </w:r>
    </w:p>
    <w:p w:rsidR="00660D86" w:rsidRPr="00F2180C" w:rsidRDefault="00660D86" w:rsidP="00660D86">
      <w:pPr>
        <w:pStyle w:val="BulletsCOL"/>
        <w:rPr>
          <w:rFonts w:ascii="Chalkboard" w:hAnsi="Chalkboard"/>
        </w:rPr>
      </w:pPr>
      <w:r w:rsidRPr="00F2180C">
        <w:rPr>
          <w:rFonts w:ascii="Chalkboard" w:hAnsi="Chalkboard"/>
        </w:rPr>
        <w:t xml:space="preserve">Do plants grow on the </w:t>
      </w:r>
      <w:r>
        <w:rPr>
          <w:rFonts w:ascii="Chalkboard" w:hAnsi="Chalkboard"/>
        </w:rPr>
        <w:t>M</w:t>
      </w:r>
      <w:r w:rsidRPr="00F2180C">
        <w:rPr>
          <w:rFonts w:ascii="Chalkboard" w:hAnsi="Chalkboard"/>
        </w:rPr>
        <w:t>oon?</w:t>
      </w:r>
    </w:p>
    <w:p w:rsidR="00660D86" w:rsidRPr="00F2180C" w:rsidRDefault="00660D86" w:rsidP="00660D86">
      <w:pPr>
        <w:pStyle w:val="BulletsCOL"/>
        <w:rPr>
          <w:rFonts w:ascii="Chalkboard" w:hAnsi="Chalkboard"/>
        </w:rPr>
      </w:pPr>
      <w:r w:rsidRPr="00F2180C">
        <w:rPr>
          <w:rFonts w:ascii="Chalkboard" w:hAnsi="Chalkboard"/>
        </w:rPr>
        <w:t>Why do plants need water?</w:t>
      </w:r>
    </w:p>
    <w:p w:rsidR="00660D86" w:rsidRPr="00F2180C" w:rsidRDefault="00660D86" w:rsidP="00660D86">
      <w:pPr>
        <w:pStyle w:val="BulletsCOL"/>
        <w:rPr>
          <w:rFonts w:ascii="Chalkboard" w:hAnsi="Chalkboard"/>
        </w:rPr>
      </w:pPr>
      <w:r w:rsidRPr="00F2180C">
        <w:rPr>
          <w:rFonts w:ascii="Chalkboard" w:hAnsi="Chalkboard"/>
        </w:rPr>
        <w:t>Why do we call some plants weeds?</w:t>
      </w:r>
    </w:p>
    <w:p w:rsidR="00660D86" w:rsidRPr="00F2180C" w:rsidRDefault="00660D86" w:rsidP="00660D86">
      <w:pPr>
        <w:pStyle w:val="BulletsCOL"/>
        <w:rPr>
          <w:rFonts w:ascii="Chalkboard" w:hAnsi="Chalkboard"/>
        </w:rPr>
      </w:pPr>
      <w:r w:rsidRPr="00F2180C">
        <w:rPr>
          <w:rFonts w:ascii="Chalkboard" w:hAnsi="Chalkboard"/>
        </w:rPr>
        <w:t>How many plants are there in the world?</w:t>
      </w:r>
    </w:p>
    <w:p w:rsidR="00660D86" w:rsidRPr="00F2180C" w:rsidRDefault="00660D86" w:rsidP="00660D86">
      <w:pPr>
        <w:pStyle w:val="BulletsCOL"/>
        <w:rPr>
          <w:rFonts w:ascii="Chalkboard" w:hAnsi="Chalkboard"/>
        </w:rPr>
      </w:pPr>
      <w:r w:rsidRPr="00F2180C">
        <w:rPr>
          <w:rFonts w:ascii="Chalkboard" w:hAnsi="Chalkboard"/>
        </w:rPr>
        <w:t>Is seaweed a plant?</w:t>
      </w:r>
    </w:p>
    <w:p w:rsidR="00660D86" w:rsidRPr="00F2180C" w:rsidRDefault="00660D86" w:rsidP="00660D86">
      <w:pPr>
        <w:pStyle w:val="BulletsCOL"/>
        <w:rPr>
          <w:rFonts w:ascii="Chalkboard" w:hAnsi="Chalkboard"/>
        </w:rPr>
      </w:pPr>
      <w:r w:rsidRPr="00F2180C">
        <w:rPr>
          <w:rFonts w:ascii="Chalkboard" w:hAnsi="Chalkboard"/>
        </w:rPr>
        <w:t>Do all plants need water?</w:t>
      </w:r>
    </w:p>
    <w:p w:rsidR="00660D86" w:rsidRPr="00F2180C" w:rsidRDefault="00660D86" w:rsidP="00660D86">
      <w:pPr>
        <w:pStyle w:val="BulletsCOL"/>
        <w:rPr>
          <w:rFonts w:ascii="Chalkboard" w:hAnsi="Chalkboard"/>
        </w:rPr>
      </w:pPr>
      <w:r w:rsidRPr="00F2180C">
        <w:rPr>
          <w:rFonts w:ascii="Chalkboard" w:hAnsi="Chalkboard"/>
        </w:rPr>
        <w:t>What makes some plants better to eat than others?</w:t>
      </w:r>
    </w:p>
    <w:p w:rsidR="00660D86" w:rsidRPr="00F2180C" w:rsidRDefault="00660D86" w:rsidP="00660D86">
      <w:pPr>
        <w:pStyle w:val="BulletsCOL"/>
        <w:rPr>
          <w:rFonts w:ascii="Chalkboard" w:hAnsi="Chalkboard"/>
        </w:rPr>
      </w:pPr>
      <w:r w:rsidRPr="00F2180C">
        <w:rPr>
          <w:rFonts w:ascii="Chalkboard" w:hAnsi="Chalkboard"/>
        </w:rPr>
        <w:t xml:space="preserve">What is the difference between a plant and </w:t>
      </w:r>
      <w:proofErr w:type="gramStart"/>
      <w:r w:rsidRPr="00F2180C">
        <w:rPr>
          <w:rFonts w:ascii="Chalkboard" w:hAnsi="Chalkboard"/>
        </w:rPr>
        <w:t>a</w:t>
      </w:r>
      <w:proofErr w:type="gramEnd"/>
      <w:r w:rsidRPr="00F2180C">
        <w:rPr>
          <w:rFonts w:ascii="Chalkboard" w:hAnsi="Chalkboard"/>
        </w:rPr>
        <w:t xml:space="preserve"> herb?</w:t>
      </w:r>
    </w:p>
    <w:p w:rsidR="00660D86" w:rsidRPr="00F2180C" w:rsidRDefault="00660D86" w:rsidP="00660D86">
      <w:pPr>
        <w:pStyle w:val="BulletsCOL"/>
        <w:rPr>
          <w:rFonts w:ascii="Chalkboard" w:hAnsi="Chalkboard"/>
        </w:rPr>
      </w:pPr>
      <w:r w:rsidRPr="00F2180C">
        <w:rPr>
          <w:rFonts w:ascii="Chalkboard" w:hAnsi="Chalkboard"/>
        </w:rPr>
        <w:lastRenderedPageBreak/>
        <w:t>Is it true that oil comes from plants?</w:t>
      </w:r>
    </w:p>
    <w:p w:rsidR="00660D86" w:rsidRPr="00F2180C" w:rsidRDefault="00660D86" w:rsidP="00660D86">
      <w:pPr>
        <w:pStyle w:val="BulletsCOL"/>
        <w:rPr>
          <w:rFonts w:ascii="Chalkboard" w:hAnsi="Chalkboard"/>
        </w:rPr>
      </w:pPr>
      <w:r w:rsidRPr="00F2180C">
        <w:rPr>
          <w:rFonts w:ascii="Chalkboard" w:hAnsi="Chalkboard"/>
        </w:rPr>
        <w:t>Can you eat flowers?</w:t>
      </w:r>
    </w:p>
    <w:p w:rsidR="00660D86" w:rsidRPr="007B5FDA" w:rsidRDefault="00660D86" w:rsidP="00660D86">
      <w:pPr>
        <w:pStyle w:val="BodyCOL"/>
      </w:pPr>
      <w:r w:rsidRPr="00E15710">
        <w:rPr>
          <w:highlight w:val="yellow"/>
        </w:rPr>
        <w:t>Naji</w:t>
      </w:r>
      <w:r w:rsidRPr="007B5FDA">
        <w:t xml:space="preserve"> discussed with the </w:t>
      </w:r>
      <w:r>
        <w:t>students</w:t>
      </w:r>
      <w:r w:rsidRPr="007B5FDA">
        <w:t xml:space="preserve"> how they could create </w:t>
      </w:r>
      <w:r w:rsidRPr="007B5FDA">
        <w:rPr>
          <w:i/>
        </w:rPr>
        <w:t>categories</w:t>
      </w:r>
      <w:r w:rsidRPr="007B5FDA">
        <w:t xml:space="preserve"> of questions. He asked them to think of some categories and, working as a class, this is what they came up with on the board.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985"/>
        <w:gridCol w:w="2002"/>
        <w:gridCol w:w="1705"/>
      </w:tblGrid>
      <w:tr w:rsidR="00660D86" w:rsidRPr="007B5FDA" w:rsidTr="00E15710">
        <w:tc>
          <w:tcPr>
            <w:tcW w:w="1413" w:type="dxa"/>
          </w:tcPr>
          <w:p w:rsidR="00660D86" w:rsidRPr="00F2180C" w:rsidRDefault="00660D86" w:rsidP="00E15710">
            <w:pPr>
              <w:pStyle w:val="BodyCOL"/>
              <w:rPr>
                <w:rFonts w:ascii="Chalkboard" w:hAnsi="Chalkboard"/>
              </w:rPr>
            </w:pPr>
            <w:r w:rsidRPr="00F2180C">
              <w:rPr>
                <w:rFonts w:ascii="Chalkboard" w:hAnsi="Chalkboard"/>
              </w:rPr>
              <w:t>The structure of plants</w:t>
            </w:r>
          </w:p>
        </w:tc>
        <w:tc>
          <w:tcPr>
            <w:tcW w:w="1417" w:type="dxa"/>
          </w:tcPr>
          <w:p w:rsidR="00660D86" w:rsidRPr="00F2180C" w:rsidRDefault="00660D86" w:rsidP="00E15710">
            <w:pPr>
              <w:pStyle w:val="BodyCOL"/>
              <w:rPr>
                <w:rFonts w:ascii="Chalkboard" w:hAnsi="Chalkboard"/>
              </w:rPr>
            </w:pPr>
            <w:r w:rsidRPr="00F2180C">
              <w:rPr>
                <w:rFonts w:ascii="Chalkboard" w:hAnsi="Chalkboard"/>
              </w:rPr>
              <w:t>How plants grow</w:t>
            </w:r>
          </w:p>
        </w:tc>
        <w:tc>
          <w:tcPr>
            <w:tcW w:w="1985" w:type="dxa"/>
          </w:tcPr>
          <w:p w:rsidR="00660D86" w:rsidRPr="00F2180C" w:rsidRDefault="00660D86" w:rsidP="00E15710">
            <w:pPr>
              <w:pStyle w:val="BodyCOL"/>
              <w:rPr>
                <w:rFonts w:ascii="Chalkboard" w:hAnsi="Chalkboard"/>
              </w:rPr>
            </w:pPr>
            <w:r w:rsidRPr="00F2180C">
              <w:rPr>
                <w:rFonts w:ascii="Chalkboard" w:hAnsi="Chalkboard"/>
              </w:rPr>
              <w:t>The differences between plants and other forms of life</w:t>
            </w:r>
          </w:p>
        </w:tc>
        <w:tc>
          <w:tcPr>
            <w:tcW w:w="2002" w:type="dxa"/>
          </w:tcPr>
          <w:p w:rsidR="00660D86" w:rsidRPr="00F2180C" w:rsidRDefault="00660D86" w:rsidP="00E15710">
            <w:pPr>
              <w:pStyle w:val="BodyCOL"/>
              <w:rPr>
                <w:rFonts w:ascii="Chalkboard" w:hAnsi="Chalkboard"/>
              </w:rPr>
            </w:pPr>
            <w:r w:rsidRPr="00F2180C">
              <w:rPr>
                <w:rFonts w:ascii="Chalkboard" w:hAnsi="Chalkboard"/>
              </w:rPr>
              <w:t>Different types of plants</w:t>
            </w:r>
          </w:p>
        </w:tc>
        <w:tc>
          <w:tcPr>
            <w:tcW w:w="1705" w:type="dxa"/>
          </w:tcPr>
          <w:p w:rsidR="00660D86" w:rsidRPr="00F2180C" w:rsidRDefault="00660D86" w:rsidP="00E15710">
            <w:pPr>
              <w:pStyle w:val="BodyCOL"/>
              <w:rPr>
                <w:rFonts w:ascii="Chalkboard" w:hAnsi="Chalkboard"/>
              </w:rPr>
            </w:pPr>
            <w:r w:rsidRPr="00F2180C">
              <w:rPr>
                <w:rFonts w:ascii="Chalkboard" w:hAnsi="Chalkboard"/>
              </w:rPr>
              <w:t>What plants are used for</w:t>
            </w:r>
          </w:p>
        </w:tc>
      </w:tr>
    </w:tbl>
    <w:p w:rsidR="00660D86" w:rsidRPr="007B5FDA" w:rsidRDefault="00660D86" w:rsidP="00660D86">
      <w:pPr>
        <w:pStyle w:val="BodyCOL"/>
      </w:pPr>
    </w:p>
    <w:p w:rsidR="00660D86" w:rsidRPr="00F12526" w:rsidRDefault="00660D86" w:rsidP="00660D86">
      <w:pPr>
        <w:pStyle w:val="BodyCOL"/>
      </w:pPr>
      <w:r w:rsidRPr="00E15710">
        <w:rPr>
          <w:highlight w:val="yellow"/>
        </w:rPr>
        <w:t>Naji</w:t>
      </w:r>
      <w:r w:rsidRPr="00F12526">
        <w:t xml:space="preserve"> could now use this categorisation table to help him plan future lessons on plants. He gave each group one of the five </w:t>
      </w:r>
      <w:r>
        <w:t>categories</w:t>
      </w:r>
      <w:r w:rsidRPr="00F12526">
        <w:t xml:space="preserve"> in the table to investigate and gave them some resources to help them. For example, he gave the group who were to investigate the structure of plants some samples of plants and reference books. </w:t>
      </w:r>
      <w:proofErr w:type="gramStart"/>
      <w:r w:rsidRPr="00F12526">
        <w:t xml:space="preserve">These </w:t>
      </w:r>
      <w:r>
        <w:t>students</w:t>
      </w:r>
      <w:r w:rsidRPr="00F12526">
        <w:t xml:space="preserve"> produced a diagram of the main structure and features</w:t>
      </w:r>
      <w:proofErr w:type="gramEnd"/>
      <w:r w:rsidRPr="00F12526">
        <w:t xml:space="preserve"> of a plant and shared it with the whole class and it was displayed in the classroom during the topic. For the other questions, the </w:t>
      </w:r>
      <w:r>
        <w:t>students</w:t>
      </w:r>
      <w:r w:rsidRPr="00F12526">
        <w:t xml:space="preserve"> collected plants, tried to grow plants or used reference material.</w:t>
      </w:r>
    </w:p>
    <w:p w:rsidR="00660D86" w:rsidRDefault="00660D86" w:rsidP="00660D86">
      <w:pPr>
        <w:pStyle w:val="Heading3COL"/>
      </w:pPr>
      <w:r>
        <w:t>Commentary</w:t>
      </w:r>
    </w:p>
    <w:p w:rsidR="00660D86" w:rsidRDefault="00660D86" w:rsidP="00660D86">
      <w:pPr>
        <w:pStyle w:val="BodyCOL"/>
      </w:pPr>
      <w:r w:rsidRPr="00E15710">
        <w:rPr>
          <w:highlight w:val="yellow"/>
        </w:rPr>
        <w:t>Naji’s</w:t>
      </w:r>
      <w:r w:rsidRPr="00DE2FCE">
        <w:t xml:space="preserve"> </w:t>
      </w:r>
      <w:r>
        <w:t>approach stimulated the students</w:t>
      </w:r>
      <w:r w:rsidRPr="00DE2FCE">
        <w:t xml:space="preserve">’ interest and helped them to think more deeply about the ideas they were investigating. </w:t>
      </w:r>
      <w:r>
        <w:t>T</w:t>
      </w:r>
      <w:r w:rsidRPr="00DE2FCE">
        <w:t xml:space="preserve">hey were all actively engaged </w:t>
      </w:r>
      <w:r>
        <w:t>f</w:t>
      </w:r>
      <w:r w:rsidRPr="00DE2FCE">
        <w:t xml:space="preserve">rom the start </w:t>
      </w:r>
      <w:r>
        <w:t xml:space="preserve">of the lesson </w:t>
      </w:r>
      <w:r w:rsidRPr="00DE2FCE">
        <w:t xml:space="preserve">and </w:t>
      </w:r>
      <w:r w:rsidRPr="00E15710">
        <w:rPr>
          <w:highlight w:val="yellow"/>
        </w:rPr>
        <w:t>Naji</w:t>
      </w:r>
      <w:r w:rsidRPr="00DE2FCE">
        <w:t xml:space="preserve"> was also able to gain insight into their prior knowledge. He then planned his lessons to build on their prior knowledge through the use of focused questions. </w:t>
      </w:r>
      <w:r w:rsidRPr="00E15710">
        <w:rPr>
          <w:highlight w:val="yellow"/>
        </w:rPr>
        <w:t>Naji</w:t>
      </w:r>
      <w:r w:rsidRPr="00DE2FCE">
        <w:t xml:space="preserve"> provided resources to help them find answers to their questions and put them in groups so that they were able to share ideas and discuss problems together. T</w:t>
      </w:r>
      <w:r>
        <w:t>his approach helped the students</w:t>
      </w:r>
      <w:r w:rsidRPr="00DE2FCE">
        <w:t xml:space="preserve"> to take much more responsibility for their own learning and construct their understandin</w:t>
      </w:r>
      <w:r>
        <w:t xml:space="preserve">g together. </w:t>
      </w:r>
    </w:p>
    <w:p w:rsidR="00660D86" w:rsidRPr="00DE2FCE" w:rsidRDefault="00660D86" w:rsidP="00660D86">
      <w:pPr>
        <w:pStyle w:val="BodyCOL"/>
      </w:pPr>
      <w:r>
        <w:t>Questioning students</w:t>
      </w:r>
      <w:r w:rsidRPr="00DE2FCE">
        <w:t xml:space="preserve"> also enables </w:t>
      </w:r>
      <w:r>
        <w:t>them</w:t>
      </w:r>
      <w:r w:rsidRPr="00DE2FCE">
        <w:t xml:space="preserve"> to hear explanations given by their classmates; this process helps </w:t>
      </w:r>
      <w:r>
        <w:t>build understanding as the student compares other students</w:t>
      </w:r>
      <w:r w:rsidRPr="00DE2FCE">
        <w:t>’ explanations with their own understanding.</w:t>
      </w:r>
    </w:p>
    <w:p w:rsidR="00660D86" w:rsidRDefault="00660D86" w:rsidP="00660D86">
      <w:pPr>
        <w:pStyle w:val="BodyCOL"/>
      </w:pPr>
      <w:r>
        <w:t xml:space="preserve">Now try </w:t>
      </w:r>
      <w:r w:rsidRPr="007A1FFB">
        <w:rPr>
          <w:b/>
        </w:rPr>
        <w:t>Activity 5</w:t>
      </w:r>
      <w:r>
        <w:t>, which asks you to try a similar approach</w:t>
      </w:r>
      <w:r w:rsidRPr="00DE2FCE">
        <w:t>.</w:t>
      </w:r>
    </w:p>
    <w:p w:rsidR="00660D86" w:rsidRDefault="00660D86" w:rsidP="00660D86">
      <w:pPr>
        <w:pStyle w:val="Heading3COL"/>
        <w:pBdr>
          <w:top w:val="single" w:sz="18" w:space="1" w:color="463691"/>
          <w:left w:val="single" w:sz="18" w:space="4" w:color="463691"/>
          <w:bottom w:val="single" w:sz="18" w:space="1" w:color="463691"/>
          <w:right w:val="single" w:sz="18" w:space="4" w:color="463691"/>
        </w:pBdr>
      </w:pPr>
      <w:r>
        <w:t>Activity 5: Using questions as a teaching methodology</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Try this activity out with one of your classes. </w:t>
      </w:r>
    </w:p>
    <w:p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Find four or five objects that are relevant to the topic you are teaching and that could be put around the classroom, such as pictures, maps or artefacts (</w:t>
      </w:r>
      <w:r>
        <w:t>e.g.</w:t>
      </w:r>
      <w:r w:rsidRPr="00F12526">
        <w:t xml:space="preserve"> if you were teaching a topic on light</w:t>
      </w:r>
      <w:r>
        <w:t>,</w:t>
      </w:r>
      <w:r w:rsidRPr="00F12526">
        <w:t xml:space="preserve"> you might bring in a torch). </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lastRenderedPageBreak/>
        <w:t>Ask the students</w:t>
      </w:r>
      <w:r w:rsidRPr="00F12526">
        <w:t xml:space="preserve"> to work in pairs. If there is enough room in the classroom</w:t>
      </w:r>
      <w:r>
        <w:t>,</w:t>
      </w:r>
      <w:r w:rsidRPr="00F12526">
        <w:t xml:space="preserve"> you</w:t>
      </w:r>
      <w:r>
        <w:t xml:space="preserve"> might ask them</w:t>
      </w:r>
      <w:r w:rsidRPr="00F12526">
        <w:t xml:space="preserve"> to leave their seats and come and look at the objects. If there is not much space, you </w:t>
      </w:r>
      <w:r>
        <w:t>could</w:t>
      </w:r>
      <w:r w:rsidRPr="00F12526">
        <w:t xml:space="preserve"> do </w:t>
      </w:r>
      <w:r>
        <w:t>this</w:t>
      </w:r>
      <w:r w:rsidRPr="00F12526">
        <w:t xml:space="preserve"> in sequence</w:t>
      </w:r>
      <w:r>
        <w:t>,</w:t>
      </w:r>
      <w:r w:rsidRPr="00F12526">
        <w:t xml:space="preserve"> with only six </w:t>
      </w:r>
      <w:r>
        <w:t xml:space="preserve">or seven </w:t>
      </w:r>
      <w:r w:rsidRPr="00F12526">
        <w:t xml:space="preserve">pairs looking at a time. </w:t>
      </w:r>
    </w:p>
    <w:p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When the </w:t>
      </w:r>
      <w:r>
        <w:t>students</w:t>
      </w:r>
      <w:r w:rsidRPr="00F12526">
        <w:t xml:space="preserve"> return to their seats, ask them to write a question for each object. </w:t>
      </w:r>
      <w:r>
        <w:t>P</w:t>
      </w:r>
      <w:r w:rsidRPr="00F12526">
        <w:t>roce</w:t>
      </w:r>
      <w:r>
        <w:t>ed by writing some of the students</w:t>
      </w:r>
      <w:r w:rsidRPr="00F12526">
        <w:t xml:space="preserve">’ questions on the board and working with them to refine the questions and classify them. </w:t>
      </w:r>
    </w:p>
    <w:p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In a </w:t>
      </w:r>
      <w:r>
        <w:t>whole-</w:t>
      </w:r>
      <w:r w:rsidRPr="00F12526">
        <w:t>cl</w:t>
      </w:r>
      <w:r>
        <w:t>ass discussion, get the students</w:t>
      </w:r>
      <w:r w:rsidRPr="00F12526">
        <w:t xml:space="preserve"> to answer the questions that can be answered straight away. Then discuss with them how they could answer the other questions. List their ideas, and then tell them they will try to answer some of these questions in the next lesson. Ask them to bring in any books they may have that might help them answer some of the questions.</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t>After the lesson, w</w:t>
      </w:r>
      <w:r w:rsidRPr="00F12526">
        <w:t xml:space="preserve">rite down how </w:t>
      </w:r>
      <w:r>
        <w:t>it</w:t>
      </w:r>
      <w:r w:rsidRPr="00F12526">
        <w:t xml:space="preserve"> went.</w:t>
      </w:r>
      <w:r>
        <w:t xml:space="preserve"> Concentrate on how the students</w:t>
      </w:r>
      <w:r w:rsidRPr="00F12526">
        <w:t xml:space="preserve"> were involved, the kinds of questions they raised, and the learning the activity produced. Think also how you could do this activity again and make it more ef</w:t>
      </w:r>
      <w:r>
        <w:t>fective. P</w:t>
      </w:r>
      <w:r w:rsidRPr="00F12526">
        <w:t>lan how you will answer some of the other questions with your class in the next lesson.</w:t>
      </w:r>
    </w:p>
    <w:p w:rsidR="00660D86" w:rsidRPr="00631D3D" w:rsidRDefault="00660D86" w:rsidP="00660D86">
      <w:pPr>
        <w:pStyle w:val="Heading3COL"/>
      </w:pPr>
      <w:r w:rsidRPr="00631D3D">
        <w:t>Commentary</w:t>
      </w:r>
    </w:p>
    <w:p w:rsidR="00660D86" w:rsidRDefault="00660D86" w:rsidP="00660D86">
      <w:pPr>
        <w:pStyle w:val="BodyCOL"/>
      </w:pPr>
      <w:r w:rsidRPr="009676FD">
        <w:t xml:space="preserve">Asking questions is a stimulating and interesting way to engage </w:t>
      </w:r>
      <w:r>
        <w:t>students</w:t>
      </w:r>
      <w:r w:rsidRPr="009676FD">
        <w:t xml:space="preserve"> in new topics and assist their learning. Some recent research asked teachers who were new to teaching why questions were important. The main reason given was</w:t>
      </w:r>
      <w:r>
        <w:t xml:space="preserve"> “to find out about student</w:t>
      </w:r>
      <w:r w:rsidRPr="009676FD">
        <w:t>s</w:t>
      </w:r>
      <w:r>
        <w:t>’</w:t>
      </w:r>
      <w:r w:rsidRPr="009676FD">
        <w:t xml:space="preserve"> knowledge and understanding.</w:t>
      </w:r>
      <w:r>
        <w:t xml:space="preserve">” </w:t>
      </w:r>
      <w:r w:rsidRPr="00F12526">
        <w:t xml:space="preserve">But research in many classrooms shows that teachers can easily forget this! </w:t>
      </w:r>
    </w:p>
    <w:p w:rsidR="00660D86" w:rsidRPr="00F12526" w:rsidRDefault="00660D86" w:rsidP="00660D86">
      <w:pPr>
        <w:pStyle w:val="BodyCOL"/>
      </w:pPr>
      <w:r w:rsidRPr="00F12526">
        <w:t xml:space="preserve">One study analysed more than </w:t>
      </w:r>
      <w:r>
        <w:t>1,000</w:t>
      </w:r>
      <w:r w:rsidRPr="00F12526">
        <w:t xml:space="preserve"> questions heard in a series of </w:t>
      </w:r>
      <w:r w:rsidRPr="00E15710">
        <w:rPr>
          <w:highlight w:val="yellow"/>
        </w:rPr>
        <w:t>Grade</w:t>
      </w:r>
      <w:r w:rsidRPr="00F12526">
        <w:t xml:space="preserve"> 1–6 classes in one small town. The researchers first looked at whom the questions were addressed to. They found that 12</w:t>
      </w:r>
      <w:r>
        <w:t xml:space="preserve"> per cent</w:t>
      </w:r>
      <w:r w:rsidRPr="00F12526">
        <w:t xml:space="preserve"> were addressed to groups of pupils, 22</w:t>
      </w:r>
      <w:r w:rsidRPr="004A45B5">
        <w:t xml:space="preserve"> </w:t>
      </w:r>
      <w:r>
        <w:t>per cent</w:t>
      </w:r>
      <w:r w:rsidRPr="00F12526">
        <w:t xml:space="preserve"> to the whole class and 66</w:t>
      </w:r>
      <w:r w:rsidRPr="004A45B5">
        <w:t xml:space="preserve"> </w:t>
      </w:r>
      <w:r>
        <w:t>per cent</w:t>
      </w:r>
      <w:r w:rsidRPr="00F12526">
        <w:t xml:space="preserve"> to individuals. This could be construed as encouraging, as the teachers were providing an individual focus.</w:t>
      </w:r>
    </w:p>
    <w:p w:rsidR="00660D86" w:rsidRPr="00F12526" w:rsidRDefault="00660D86" w:rsidP="00660D86">
      <w:pPr>
        <w:pStyle w:val="BodyCOL"/>
      </w:pPr>
      <w:r w:rsidRPr="00F12526">
        <w:t>The researchers, however, then looked at the sort of questions being asked. They found that:</w:t>
      </w:r>
    </w:p>
    <w:p w:rsidR="00660D86" w:rsidRPr="007B5FDA" w:rsidRDefault="00660D86" w:rsidP="00660D86">
      <w:pPr>
        <w:pStyle w:val="BulletsCOL"/>
      </w:pPr>
      <w:r w:rsidRPr="007B5FDA">
        <w:t>57</w:t>
      </w:r>
      <w:r w:rsidRPr="004A45B5">
        <w:t xml:space="preserve"> </w:t>
      </w:r>
      <w:r>
        <w:t>per cent</w:t>
      </w:r>
      <w:r w:rsidRPr="007B5FDA">
        <w:t xml:space="preserve"> were managerial</w:t>
      </w:r>
      <w:r>
        <w:t xml:space="preserve"> (i.e. </w:t>
      </w:r>
      <w:r w:rsidRPr="007B5FDA">
        <w:t xml:space="preserve">to do with equipment or the organisation of the classroom, such as </w:t>
      </w:r>
      <w:r>
        <w:t>“</w:t>
      </w:r>
      <w:r w:rsidRPr="007B5FDA">
        <w:t>Have all the pencils been collected?</w:t>
      </w:r>
      <w:r>
        <w:t>”);</w:t>
      </w:r>
    </w:p>
    <w:p w:rsidR="00660D86" w:rsidRPr="007B5FDA" w:rsidRDefault="00660D86" w:rsidP="00660D86">
      <w:pPr>
        <w:pStyle w:val="BulletsCOL"/>
      </w:pPr>
      <w:r w:rsidRPr="007B5FDA">
        <w:t>35</w:t>
      </w:r>
      <w:r w:rsidRPr="004A45B5">
        <w:t xml:space="preserve"> </w:t>
      </w:r>
      <w:r>
        <w:t>per cent</w:t>
      </w:r>
      <w:r w:rsidRPr="007B5FDA">
        <w:t xml:space="preserve"> were about facts, information or data</w:t>
      </w:r>
      <w:r>
        <w:t xml:space="preserve"> (e.g.</w:t>
      </w:r>
      <w:r w:rsidRPr="007B5FDA">
        <w:t xml:space="preserve"> </w:t>
      </w:r>
      <w:r>
        <w:t>“</w:t>
      </w:r>
      <w:r w:rsidRPr="007B5FDA">
        <w:t>How many million people live in Cairo?</w:t>
      </w:r>
      <w:r>
        <w:t>”);</w:t>
      </w:r>
    </w:p>
    <w:p w:rsidR="00660D86" w:rsidRPr="007B5FDA" w:rsidRDefault="00660D86" w:rsidP="00660D86">
      <w:pPr>
        <w:pStyle w:val="BulletsCOL"/>
      </w:pPr>
      <w:r w:rsidRPr="007B5FDA">
        <w:t>8</w:t>
      </w:r>
      <w:r w:rsidRPr="004A45B5">
        <w:t xml:space="preserve"> </w:t>
      </w:r>
      <w:r>
        <w:t>per cent</w:t>
      </w:r>
      <w:r w:rsidRPr="007B5FDA">
        <w:t xml:space="preserve"> were </w:t>
      </w:r>
      <w:proofErr w:type="gramStart"/>
      <w:r w:rsidRPr="007B5FDA">
        <w:t xml:space="preserve">what are termed </w:t>
      </w:r>
      <w:r>
        <w:t>“</w:t>
      </w:r>
      <w:r w:rsidRPr="007B5FDA">
        <w:t>higher order</w:t>
      </w:r>
      <w:r>
        <w:t>”</w:t>
      </w:r>
      <w:r w:rsidRPr="007B5FDA">
        <w:t xml:space="preserve"> questions, which make </w:t>
      </w:r>
      <w:r>
        <w:t>students</w:t>
      </w:r>
      <w:r w:rsidRPr="007B5FDA">
        <w:t xml:space="preserve"> think hard about an issue</w:t>
      </w:r>
      <w:r>
        <w:t xml:space="preserve"> (e.g.</w:t>
      </w:r>
      <w:r w:rsidRPr="007B5FDA">
        <w:t xml:space="preserve"> </w:t>
      </w:r>
      <w:r>
        <w:t>“</w:t>
      </w:r>
      <w:r w:rsidRPr="007B5FDA">
        <w:t>How could we test out your idea that plants need water to grow?</w:t>
      </w:r>
      <w:r>
        <w:t>”)</w:t>
      </w:r>
      <w:proofErr w:type="gramEnd"/>
      <w:r>
        <w:t>.</w:t>
      </w:r>
    </w:p>
    <w:p w:rsidR="00660D86" w:rsidRPr="00F12526" w:rsidRDefault="00660D86" w:rsidP="00660D86">
      <w:pPr>
        <w:pStyle w:val="BodyCOL"/>
      </w:pPr>
      <w:r>
        <w:t>The researchers i</w:t>
      </w:r>
      <w:r w:rsidRPr="00F12526">
        <w:t xml:space="preserve">n this project found that teachers were asking lots of questions, but only a small number of them could be seen to be supporting a more active engagement by </w:t>
      </w:r>
      <w:r>
        <w:t>students</w:t>
      </w:r>
      <w:r w:rsidRPr="00F12526">
        <w:t xml:space="preserve"> in their own learning. </w:t>
      </w:r>
    </w:p>
    <w:p w:rsidR="00660D86" w:rsidRDefault="00660D86" w:rsidP="00660D86">
      <w:pPr>
        <w:pStyle w:val="BodyCOL"/>
      </w:pPr>
      <w:r w:rsidRPr="00F12526">
        <w:lastRenderedPageBreak/>
        <w:t>The next activity looks at a transcript of a lesson and asks you to do some analysis of the types of questions one teacher asked in a session. This will help you develop your understanding and ability to recognise different kinds of questions.</w:t>
      </w:r>
    </w:p>
    <w:p w:rsidR="00660D86" w:rsidRPr="00F12526" w:rsidRDefault="00660D86" w:rsidP="00660D86">
      <w:pPr>
        <w:pStyle w:val="Heading3COL"/>
        <w:pBdr>
          <w:top w:val="single" w:sz="18" w:space="1" w:color="463691"/>
          <w:left w:val="single" w:sz="18" w:space="4" w:color="463691"/>
          <w:bottom w:val="single" w:sz="18" w:space="1" w:color="463691"/>
          <w:right w:val="single" w:sz="18" w:space="4" w:color="463691"/>
        </w:pBdr>
      </w:pPr>
      <w:r w:rsidRPr="00F12526">
        <w:t xml:space="preserve">Activity </w:t>
      </w:r>
      <w:r>
        <w:t>6: Analysing types of questions</w:t>
      </w:r>
    </w:p>
    <w:p w:rsidR="00660D86" w:rsidRPr="00F12526" w:rsidRDefault="00660D86" w:rsidP="00660D86">
      <w:pPr>
        <w:pStyle w:val="BodyCOL"/>
        <w:pBdr>
          <w:top w:val="single" w:sz="18" w:space="1" w:color="463691"/>
          <w:left w:val="single" w:sz="18" w:space="4" w:color="463691"/>
          <w:bottom w:val="single" w:sz="18" w:space="1" w:color="463691"/>
          <w:right w:val="single" w:sz="18" w:space="4" w:color="463691"/>
        </w:pBdr>
      </w:pPr>
      <w:r w:rsidRPr="00F12526">
        <w:t xml:space="preserve">Read the </w:t>
      </w:r>
      <w:r>
        <w:t xml:space="preserve">questions below and then the </w:t>
      </w:r>
      <w:r w:rsidRPr="00F12526">
        <w:t>transcript</w:t>
      </w:r>
      <w:r>
        <w:t>, which is</w:t>
      </w:r>
      <w:r w:rsidRPr="00F12526">
        <w:t xml:space="preserve"> </w:t>
      </w:r>
      <w:r>
        <w:t>from a lesson in a primary school. M</w:t>
      </w:r>
      <w:r w:rsidRPr="00F12526">
        <w:t>ake a response to the following questions:</w:t>
      </w:r>
    </w:p>
    <w:p w:rsidR="00660D86" w:rsidRPr="00F12526" w:rsidRDefault="00660D86" w:rsidP="00660D86">
      <w:pPr>
        <w:pStyle w:val="BulletsCOLActivity"/>
      </w:pPr>
      <w:r w:rsidRPr="00F12526">
        <w:t>Can you find an example of a managerial question?</w:t>
      </w:r>
    </w:p>
    <w:p w:rsidR="00660D86" w:rsidRPr="007B5FDA" w:rsidRDefault="00660D86" w:rsidP="00660D86">
      <w:pPr>
        <w:pStyle w:val="BulletsCOLActivity"/>
      </w:pPr>
      <w:r w:rsidRPr="007B5FDA">
        <w:t>Are there examples of questions that are really commands?</w:t>
      </w:r>
    </w:p>
    <w:p w:rsidR="00660D86" w:rsidRPr="007B5FDA" w:rsidRDefault="00660D86" w:rsidP="00660D86">
      <w:pPr>
        <w:pStyle w:val="BulletsCOLActivity"/>
      </w:pPr>
      <w:r w:rsidRPr="007B5FDA">
        <w:t>Which is the first key question about the content of the lesson?</w:t>
      </w:r>
    </w:p>
    <w:p w:rsidR="00660D86" w:rsidRPr="007B5FDA" w:rsidRDefault="00660D86" w:rsidP="00660D86">
      <w:pPr>
        <w:pStyle w:val="BulletsCOLActivity"/>
      </w:pPr>
      <w:r w:rsidRPr="007B5FDA">
        <w:t>Why do you think the teacher asked the key question?</w:t>
      </w:r>
    </w:p>
    <w:p w:rsidR="00660D86" w:rsidRPr="007B5FDA" w:rsidRDefault="00660D86" w:rsidP="00660D86">
      <w:pPr>
        <w:pStyle w:val="BulletsCOLActivity"/>
      </w:pPr>
      <w:r w:rsidRPr="007B5FDA">
        <w:t>In what direction does the teacher then take the lesson?</w:t>
      </w:r>
    </w:p>
    <w:p w:rsidR="00660D86" w:rsidRPr="007B5FDA" w:rsidRDefault="00660D86" w:rsidP="00660D86">
      <w:pPr>
        <w:pStyle w:val="BulletsCOLActivity"/>
      </w:pPr>
      <w:r w:rsidRPr="007B5FDA">
        <w:t>Do you think the teaching and learning sequence was appropriate?</w:t>
      </w:r>
    </w:p>
    <w:p w:rsidR="00660D86" w:rsidRPr="00AB549E" w:rsidRDefault="00660D86" w:rsidP="00660D86">
      <w:pPr>
        <w:pStyle w:val="KRtext"/>
        <w:pBdr>
          <w:top w:val="single" w:sz="18" w:space="1" w:color="463691"/>
          <w:left w:val="single" w:sz="18" w:space="4" w:color="463691"/>
          <w:bottom w:val="single" w:sz="18" w:space="1" w:color="463691"/>
          <w:right w:val="single" w:sz="18" w:space="4" w:color="463691"/>
        </w:pBdr>
        <w:rPr>
          <w:b/>
        </w:rPr>
      </w:pPr>
      <w:r w:rsidRPr="00AB549E">
        <w:rPr>
          <w:b/>
        </w:rPr>
        <w:t>Transcript</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eacher</w:t>
      </w:r>
      <w:r w:rsidRPr="00F12526">
        <w:t xml:space="preserve">: Right, can you all sit down now? Can I have you all looking this way? Can you remember that last month we did some work on the topic </w:t>
      </w:r>
      <w:r>
        <w:t>“</w:t>
      </w:r>
      <w:proofErr w:type="gramStart"/>
      <w:r w:rsidRPr="00F12526">
        <w:t>Spring</w:t>
      </w:r>
      <w:proofErr w:type="gramEnd"/>
      <w:r>
        <w:t>”</w:t>
      </w:r>
      <w:r w:rsidRPr="00F12526">
        <w:t>? Please put your pens down. Today we are going to extend that topic. I want you to listen to some music. You need to concentrate very hard</w:t>
      </w:r>
      <w:r>
        <w:t>,</w:t>
      </w:r>
      <w:r w:rsidRPr="00F12526">
        <w:t xml:space="preserve"> so it would be a good idea to close your eyes whil</w:t>
      </w:r>
      <w:r>
        <w:t>e</w:t>
      </w:r>
      <w:r w:rsidRPr="00F12526">
        <w:t xml:space="preserve"> the music is playing. I want you to think about the ideas and images that the music brings into your minds. Images, remember, </w:t>
      </w:r>
      <w:proofErr w:type="gramStart"/>
      <w:r w:rsidRPr="00F12526">
        <w:t>are</w:t>
      </w:r>
      <w:proofErr w:type="gramEnd"/>
      <w:r w:rsidRPr="00F12526">
        <w:t xml:space="preserve"> like pictures in your head. But before we listen to the</w:t>
      </w:r>
      <w:r w:rsidRPr="007B5FDA">
        <w:t xml:space="preserve"> music</w:t>
      </w:r>
      <w:r>
        <w:t>,</w:t>
      </w:r>
      <w:r w:rsidRPr="007B5FDA">
        <w:t xml:space="preserve"> </w:t>
      </w:r>
      <w:r w:rsidRPr="00F12526">
        <w:t xml:space="preserve">can we </w:t>
      </w:r>
      <w:r w:rsidRPr="00E15710">
        <w:rPr>
          <w:highlight w:val="yellow"/>
        </w:rPr>
        <w:t xml:space="preserve">predict what some music about </w:t>
      </w:r>
      <w:commentRangeStart w:id="10"/>
      <w:proofErr w:type="gramStart"/>
      <w:r w:rsidRPr="00E15710">
        <w:rPr>
          <w:highlight w:val="yellow"/>
        </w:rPr>
        <w:t>Spring</w:t>
      </w:r>
      <w:commentRangeEnd w:id="10"/>
      <w:proofErr w:type="gramEnd"/>
      <w:r>
        <w:rPr>
          <w:rStyle w:val="CommentReference"/>
          <w:rFonts w:ascii="Arial" w:eastAsia="Arial" w:hAnsi="Arial" w:cs="Arial"/>
          <w:i w:val="0"/>
          <w:color w:val="auto"/>
        </w:rPr>
        <w:commentReference w:id="10"/>
      </w:r>
      <w:r w:rsidRPr="00E15710">
        <w:rPr>
          <w:highlight w:val="yellow"/>
        </w:rPr>
        <w:t xml:space="preserve"> would be like?</w:t>
      </w:r>
      <w:r w:rsidRPr="00F12526">
        <w:t xml:space="preserve"> Think hard. Omar, what do you think?</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E15710">
        <w:rPr>
          <w:highlight w:val="yellow"/>
        </w:rPr>
        <w:t>Omar</w:t>
      </w:r>
      <w:r w:rsidRPr="00F12526">
        <w:t>: Bouncy.</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bouncy music. Can we think of other words?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Omar: Fast.</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Interesting – bouncy and fast. Why did you put these two words together?</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 xml:space="preserve">Omar: I was thinking of </w:t>
      </w:r>
      <w:r w:rsidRPr="00E15710">
        <w:rPr>
          <w:highlight w:val="yellow"/>
        </w:rPr>
        <w:t>newborn lambs</w:t>
      </w:r>
      <w:r w:rsidRPr="00F12526">
        <w:t>.</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w:t>
      </w:r>
      <w:r w:rsidRPr="00E15710">
        <w:rPr>
          <w:highlight w:val="yellow"/>
        </w:rPr>
        <w:t>, lambs</w:t>
      </w:r>
      <w:r w:rsidRPr="00F12526">
        <w:t xml:space="preserve"> bouncing around, springy, yes. When we think of </w:t>
      </w:r>
      <w:proofErr w:type="gramStart"/>
      <w:r w:rsidRPr="00E15710">
        <w:rPr>
          <w:highlight w:val="yellow"/>
        </w:rPr>
        <w:t>Spring</w:t>
      </w:r>
      <w:proofErr w:type="gramEnd"/>
      <w:r w:rsidRPr="00F12526">
        <w:t xml:space="preserve"> as a season, what comes first into your minds?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E15710">
        <w:rPr>
          <w:highlight w:val="yellow"/>
        </w:rPr>
        <w:t>Ali</w:t>
      </w:r>
      <w:r w:rsidRPr="00F12526">
        <w:t>: Flowers.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Flowers, good.</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Ahmad: Sun.</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lastRenderedPageBreak/>
        <w:t>Nabeel: Animals.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Animals, what sort of animals?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 xml:space="preserve">Nabeel: </w:t>
      </w:r>
      <w:r w:rsidRPr="00E15710">
        <w:rPr>
          <w:highlight w:val="yellow"/>
        </w:rPr>
        <w:t>Sheep</w:t>
      </w:r>
      <w:r w:rsidRPr="00F12526">
        <w:t>, birds in the air.</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Sami: New animals.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 Right, newborn baby animals. Can you think of other words?</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Bassam: Joy.</w:t>
      </w:r>
    </w:p>
    <w:p w:rsidR="00660D86" w:rsidRPr="00F12526" w:rsidRDefault="00660D86" w:rsidP="00660D86">
      <w:pPr>
        <w:pStyle w:val="KRtext"/>
        <w:pBdr>
          <w:top w:val="single" w:sz="18" w:space="1" w:color="463691"/>
          <w:left w:val="single" w:sz="18" w:space="4" w:color="463691"/>
          <w:bottom w:val="single" w:sz="18" w:space="1" w:color="463691"/>
          <w:right w:val="single" w:sz="18" w:space="4" w:color="463691"/>
        </w:pBdr>
      </w:pPr>
      <w:r w:rsidRPr="00F12526">
        <w:t>T</w:t>
      </w:r>
      <w:r>
        <w:t>:</w:t>
      </w:r>
      <w:r w:rsidRPr="00F12526">
        <w:t xml:space="preserve"> Right, now I’m going to play the music. Listen carefully. Remember</w:t>
      </w:r>
      <w:r>
        <w:t>,</w:t>
      </w:r>
      <w:r w:rsidRPr="00F12526">
        <w:t xml:space="preserve"> it might be a good idea to close your eyes. At the beginning of the music</w:t>
      </w:r>
      <w:r>
        <w:t>,</w:t>
      </w:r>
      <w:r w:rsidRPr="00F12526">
        <w:t xml:space="preserve"> I want you to think of the beginning of </w:t>
      </w:r>
      <w:proofErr w:type="gramStart"/>
      <w:r w:rsidRPr="00E15710">
        <w:rPr>
          <w:highlight w:val="yellow"/>
        </w:rPr>
        <w:t>Spring</w:t>
      </w:r>
      <w:proofErr w:type="gramEnd"/>
      <w:r w:rsidRPr="00F12526">
        <w:t>. There is new life. While the music is playing</w:t>
      </w:r>
      <w:r>
        <w:t>,</w:t>
      </w:r>
      <w:r w:rsidRPr="00F12526">
        <w:t xml:space="preserve"> I want you to think about all the ideas, images, pictures that the music brings into your mind. I’m going to give each pair a large piece of paper. When the music stops</w:t>
      </w:r>
      <w:r>
        <w:t>,</w:t>
      </w:r>
      <w:r w:rsidRPr="00F12526">
        <w:t xml:space="preserve"> I want you to write down what came into your mind when you heard the music. Can you think about all the images </w:t>
      </w:r>
      <w:r>
        <w:t xml:space="preserve">of </w:t>
      </w:r>
      <w:proofErr w:type="gramStart"/>
      <w:r w:rsidRPr="00E15710">
        <w:rPr>
          <w:highlight w:val="yellow"/>
        </w:rPr>
        <w:t>Spring</w:t>
      </w:r>
      <w:proofErr w:type="gramEnd"/>
      <w:r>
        <w:t xml:space="preserve"> </w:t>
      </w:r>
      <w:r w:rsidRPr="00F12526">
        <w:t>that this music conjures up? Right, now I’m starting the music. If you want to close your eyes, close them now…</w:t>
      </w:r>
    </w:p>
    <w:p w:rsidR="00660D86" w:rsidRDefault="00660D86" w:rsidP="00660D86">
      <w:pPr>
        <w:pStyle w:val="Heading3COL"/>
      </w:pPr>
      <w:r>
        <w:t>Commentary</w:t>
      </w:r>
    </w:p>
    <w:p w:rsidR="00660D86" w:rsidRPr="00F12526" w:rsidRDefault="00660D86" w:rsidP="00660D86">
      <w:pPr>
        <w:pStyle w:val="BodyCOL"/>
      </w:pPr>
      <w:r w:rsidRPr="00F12526">
        <w:t>Make a note of your responses to the qu</w:t>
      </w:r>
      <w:r>
        <w:t xml:space="preserve">estions in </w:t>
      </w:r>
      <w:r w:rsidRPr="00627483">
        <w:rPr>
          <w:b/>
        </w:rPr>
        <w:t>Activity 6</w:t>
      </w:r>
      <w:r w:rsidRPr="00F12526">
        <w:t>. Hopefully this exercise has helped you identify the different types of questions that teachers use in the classroom and, as you have analysed this lesson, you may have noticed the number of managerial questions and statements that the teacher has used.</w:t>
      </w:r>
    </w:p>
    <w:p w:rsidR="00660D86" w:rsidRDefault="00660D86" w:rsidP="00660D86">
      <w:pPr>
        <w:pStyle w:val="BodyCOL"/>
      </w:pPr>
      <w:r w:rsidRPr="00F12526">
        <w:t xml:space="preserve">This will help you to carry out the next activity, which asks you to find out about what kinds of questions you use in your classroom. It asks you to reflect on the balance between those that are </w:t>
      </w:r>
      <w:proofErr w:type="gramStart"/>
      <w:r w:rsidRPr="00F12526">
        <w:t>organisational/managerial</w:t>
      </w:r>
      <w:proofErr w:type="gramEnd"/>
      <w:r w:rsidRPr="00F12526">
        <w:t xml:space="preserve"> and those that encourage thinking. </w:t>
      </w:r>
      <w:r>
        <w:t>Carry out</w:t>
      </w:r>
      <w:r w:rsidRPr="00F12526">
        <w:t xml:space="preserve"> this activity with a colleague and share your experiences after watching each other teach.</w:t>
      </w:r>
    </w:p>
    <w:p w:rsidR="00660D86" w:rsidRPr="00F52745" w:rsidRDefault="00660D86" w:rsidP="00660D86">
      <w:pPr>
        <w:pStyle w:val="Heading3COL"/>
        <w:pBdr>
          <w:top w:val="single" w:sz="18" w:space="1" w:color="463691"/>
          <w:left w:val="single" w:sz="18" w:space="4" w:color="463691"/>
          <w:bottom w:val="single" w:sz="18" w:space="1" w:color="463691"/>
          <w:right w:val="single" w:sz="18" w:space="4" w:color="463691"/>
        </w:pBdr>
      </w:pPr>
      <w:r w:rsidRPr="00F52745">
        <w:t xml:space="preserve">Activity </w:t>
      </w:r>
      <w:r>
        <w:t>7: Thinking about your own and a colleague’s questioning</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t>For</w:t>
      </w:r>
      <w:r w:rsidRPr="00F52745">
        <w:t xml:space="preserve"> this activity</w:t>
      </w:r>
      <w:r>
        <w:t>,</w:t>
      </w:r>
      <w:r w:rsidRPr="00F52745">
        <w:t xml:space="preserve"> you will need a colleague to come and observe part or all of a lesson. Give your colleague a chart like the one below. Make sure </w:t>
      </w:r>
      <w:r>
        <w:t>your</w:t>
      </w:r>
      <w:r w:rsidRPr="00F52745">
        <w:t xml:space="preserve"> colleague is familiar with the three types of questions and can recognise them easily. </w:t>
      </w:r>
      <w:r>
        <w:t>Ask them</w:t>
      </w:r>
      <w:r w:rsidRPr="00F52745">
        <w:t xml:space="preserve"> to keep a tally of the type of questions you ask.</w:t>
      </w:r>
    </w:p>
    <w:p w:rsidR="00660D86" w:rsidRPr="00F52745" w:rsidRDefault="00660D86" w:rsidP="00660D86">
      <w:pPr>
        <w:pStyle w:val="BodyCOL"/>
        <w:pBdr>
          <w:top w:val="single" w:sz="18" w:space="1" w:color="463691"/>
          <w:left w:val="single" w:sz="18" w:space="4" w:color="463691"/>
          <w:bottom w:val="single" w:sz="18" w:space="1" w:color="463691"/>
          <w:right w:val="single" w:sz="18" w:space="4" w:color="463691"/>
        </w:pBdr>
      </w:pPr>
      <w:r>
        <w:rPr>
          <w:noProof/>
        </w:rPr>
        <mc:AlternateContent>
          <mc:Choice Requires="wps">
            <w:drawing>
              <wp:inline distT="0" distB="0" distL="0" distR="0" wp14:anchorId="41456D63" wp14:editId="1F8236F9">
                <wp:extent cx="5689600" cy="795867"/>
                <wp:effectExtent l="0" t="0" r="0" b="4445"/>
                <wp:docPr id="14" name="Text Box 14"/>
                <wp:cNvGraphicFramePr/>
                <a:graphic xmlns:a="http://schemas.openxmlformats.org/drawingml/2006/main">
                  <a:graphicData uri="http://schemas.microsoft.com/office/word/2010/wordprocessingShape">
                    <wps:wsp>
                      <wps:cNvSpPr txBox="1"/>
                      <wps:spPr>
                        <a:xfrm>
                          <a:off x="0" y="0"/>
                          <a:ext cx="5689600" cy="795867"/>
                        </a:xfrm>
                        <a:prstGeom prst="rect">
                          <a:avLst/>
                        </a:prstGeom>
                        <a:solidFill>
                          <a:schemeClr val="lt1"/>
                        </a:solidFill>
                        <a:ln w="6350">
                          <a:noFill/>
                        </a:ln>
                      </wps:spPr>
                      <wps:txb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660D86" w:rsidRPr="00537495" w:rsidTr="00537495">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660D86" w:rsidRPr="00537495" w:rsidTr="00537495">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rsidR="00660D86" w:rsidRDefault="00660D86" w:rsidP="00660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4" o:spid="_x0000_s1029" type="#_x0000_t202" style="width:44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" fillcolor="white [3201]" stroked="f" strokeweight=".5pt">
                <v:textbox>
                  <w:txbxContent>
                    <w:tbl>
                      <w:tblPr>
                        <w:tblW w:w="8540" w:type="dxa"/>
                        <w:tblInd w:w="-118" w:type="dxa"/>
                        <w:tblBorders>
                          <w:top w:val="nil"/>
                          <w:left w:val="nil"/>
                          <w:right w:val="nil"/>
                        </w:tblBorders>
                        <w:tblLayout w:type="fixed"/>
                        <w:tblLook w:val="0000" w:firstRow="0" w:lastRow="0" w:firstColumn="0" w:lastColumn="0" w:noHBand="0" w:noVBand="0"/>
                      </w:tblPr>
                      <w:tblGrid>
                        <w:gridCol w:w="2848"/>
                        <w:gridCol w:w="2850"/>
                        <w:gridCol w:w="2842"/>
                      </w:tblGrid>
                      <w:tr w:rsidR="00660D86" w:rsidRPr="00537495" w:rsidTr="00537495">
                        <w:tc>
                          <w:tcPr>
                            <w:tcW w:w="2848"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Managerial questions</w:t>
                            </w:r>
                          </w:p>
                        </w:tc>
                        <w:tc>
                          <w:tcPr>
                            <w:tcW w:w="2850"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Information questions</w:t>
                            </w:r>
                          </w:p>
                        </w:tc>
                        <w:tc>
                          <w:tcPr>
                            <w:tcW w:w="2842" w:type="dxa"/>
                            <w:tcBorders>
                              <w:top w:val="single" w:sz="8" w:space="0" w:color="000000"/>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b/>
                                <w:bCs/>
                                <w:sz w:val="21"/>
                                <w:szCs w:val="21"/>
                              </w:rPr>
                            </w:pPr>
                            <w:r w:rsidRPr="00537495">
                              <w:rPr>
                                <w:rFonts w:ascii="Calibri" w:eastAsiaTheme="minorEastAsia" w:hAnsi="Calibri" w:cs="Calibri"/>
                                <w:b/>
                                <w:bCs/>
                                <w:sz w:val="21"/>
                                <w:szCs w:val="21"/>
                              </w:rPr>
                              <w:t>Higher-order questions</w:t>
                            </w:r>
                          </w:p>
                        </w:tc>
                      </w:tr>
                      <w:tr w:rsidR="00660D86" w:rsidRPr="00537495" w:rsidTr="00537495">
                        <w:trPr>
                          <w:trHeight w:val="558"/>
                        </w:trPr>
                        <w:tc>
                          <w:tcPr>
                            <w:tcW w:w="2848" w:type="dxa"/>
                            <w:tcBorders>
                              <w:left w:val="single" w:sz="8" w:space="0" w:color="000000"/>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50" w:type="dxa"/>
                            <w:tcBorders>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c>
                          <w:tcPr>
                            <w:tcW w:w="2842" w:type="dxa"/>
                            <w:tcBorders>
                              <w:bottom w:val="single" w:sz="8" w:space="0" w:color="000000"/>
                              <w:right w:val="single" w:sz="8" w:space="0" w:color="000000"/>
                            </w:tcBorders>
                            <w:tcMar>
                              <w:top w:w="20" w:type="nil"/>
                              <w:left w:w="20" w:type="nil"/>
                              <w:right w:w="20" w:type="nil"/>
                            </w:tcMar>
                            <w:vAlign w:val="center"/>
                          </w:tcPr>
                          <w:p w:rsidR="00660D86" w:rsidRPr="00537495" w:rsidRDefault="00660D86" w:rsidP="00537495">
                            <w:pPr>
                              <w:autoSpaceDE w:val="0"/>
                              <w:autoSpaceDN w:val="0"/>
                              <w:adjustRightInd w:val="0"/>
                              <w:spacing w:line="260" w:lineRule="atLeast"/>
                              <w:rPr>
                                <w:rFonts w:ascii="Calibri" w:eastAsiaTheme="minorEastAsia" w:hAnsi="Calibri" w:cs="Calibri"/>
                                <w:sz w:val="21"/>
                                <w:szCs w:val="21"/>
                              </w:rPr>
                            </w:pPr>
                            <w:r w:rsidRPr="00537495">
                              <w:rPr>
                                <w:rFonts w:ascii="Calibri" w:eastAsiaTheme="minorEastAsia" w:hAnsi="Calibri" w:cs="Calibri"/>
                                <w:sz w:val="21"/>
                                <w:szCs w:val="21"/>
                              </w:rPr>
                              <w:t> </w:t>
                            </w:r>
                          </w:p>
                        </w:tc>
                      </w:tr>
                    </w:tbl>
                    <w:p w:rsidR="00660D86" w:rsidRDefault="00660D86" w:rsidP="00660D86"/>
                  </w:txbxContent>
                </v:textbox>
                <w10:anchorlock/>
              </v:shape>
            </w:pict>
          </mc:Fallback>
        </mc:AlternateContent>
      </w:r>
      <w:r w:rsidRPr="00F52745">
        <w:t xml:space="preserve">At the end of the lesson, discuss with your colleague the proportion of questions that fell under each category. Are you happy about the distribution? Did you have sufficient higher-order questions? If you </w:t>
      </w:r>
      <w:r w:rsidRPr="00F52745">
        <w:lastRenderedPageBreak/>
        <w:t>think the balance needs to be changed, what do you think you can do to improve it? What was your colleague’s impression?</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F52745">
        <w:t xml:space="preserve">Next, do the same activity, but change roles so that you observe </w:t>
      </w:r>
      <w:r>
        <w:t>your</w:t>
      </w:r>
      <w:r w:rsidRPr="00F52745">
        <w:t xml:space="preserve"> colleague’s lesson. Again, share your thoughts about what happened and discuss how you each use questioning in your classroom teaching.</w:t>
      </w:r>
    </w:p>
    <w:p w:rsidR="00660D86" w:rsidRPr="00F52745" w:rsidRDefault="00660D86" w:rsidP="00660D86">
      <w:pPr>
        <w:pStyle w:val="Heading3COL"/>
      </w:pPr>
      <w:r w:rsidRPr="00F52745">
        <w:t>Commentary</w:t>
      </w:r>
    </w:p>
    <w:p w:rsidR="00660D86" w:rsidRPr="00C052D8" w:rsidRDefault="00660D86" w:rsidP="00660D86">
      <w:pPr>
        <w:pStyle w:val="Heading4"/>
      </w:pPr>
      <w:r w:rsidRPr="00C052D8">
        <w:t xml:space="preserve">Closed and open questions </w:t>
      </w:r>
    </w:p>
    <w:p w:rsidR="00660D86" w:rsidRPr="00F52745" w:rsidRDefault="00660D86" w:rsidP="00660D86">
      <w:pPr>
        <w:pStyle w:val="BodyCOL"/>
      </w:pPr>
      <w:r w:rsidRPr="00F52745">
        <w:t xml:space="preserve">Another common way to distinguish between the types of questions teachers use in the classroom is in terms of </w:t>
      </w:r>
      <w:r w:rsidRPr="00F52745">
        <w:rPr>
          <w:i/>
        </w:rPr>
        <w:t>closed questions</w:t>
      </w:r>
      <w:r w:rsidRPr="00F52745">
        <w:t xml:space="preserve"> and </w:t>
      </w:r>
      <w:r w:rsidRPr="00F52745">
        <w:rPr>
          <w:i/>
        </w:rPr>
        <w:t>open questions</w:t>
      </w:r>
      <w:r w:rsidRPr="00F52745">
        <w:t xml:space="preserve">. </w:t>
      </w:r>
    </w:p>
    <w:p w:rsidR="00660D86" w:rsidRPr="00F52745" w:rsidRDefault="00660D86" w:rsidP="00660D86">
      <w:pPr>
        <w:pStyle w:val="BodyCOL"/>
      </w:pPr>
      <w:r w:rsidRPr="00F52745">
        <w:rPr>
          <w:i/>
        </w:rPr>
        <w:t>Closed questions</w:t>
      </w:r>
      <w:r w:rsidRPr="00F52745">
        <w:t xml:space="preserve"> have a fixed limit. They are often answered with a </w:t>
      </w:r>
      <w:r>
        <w:t>“</w:t>
      </w:r>
      <w:r w:rsidRPr="00F52745">
        <w:t>yes</w:t>
      </w:r>
      <w:r>
        <w:t>/</w:t>
      </w:r>
      <w:r w:rsidRPr="00F52745">
        <w:t>no</w:t>
      </w:r>
      <w:r>
        <w:t>”</w:t>
      </w:r>
      <w:r w:rsidRPr="00F52745">
        <w:t xml:space="preserve"> or with a simple statement of fact. Closed questions are used to direct the conversation. They get specific information or confirm facts, and generally have only one answer. An example of a closed question would be: </w:t>
      </w:r>
      <w:r>
        <w:t>“Do you have a pencil</w:t>
      </w:r>
      <w:r w:rsidRPr="00F52745">
        <w:t>?</w:t>
      </w:r>
      <w:r>
        <w:t>”</w:t>
      </w:r>
      <w:r w:rsidRPr="00F52745">
        <w:t xml:space="preserve"> </w:t>
      </w:r>
    </w:p>
    <w:p w:rsidR="00660D86" w:rsidRPr="00F52745" w:rsidRDefault="00660D86" w:rsidP="00660D86">
      <w:pPr>
        <w:pStyle w:val="BodyCOL"/>
      </w:pPr>
      <w:r w:rsidRPr="00F52745">
        <w:rPr>
          <w:i/>
        </w:rPr>
        <w:t>Open questions</w:t>
      </w:r>
      <w:r w:rsidRPr="00F52745">
        <w:t xml:space="preserve"> encourage a variety of responses. An example would be: </w:t>
      </w:r>
      <w:r>
        <w:t>“</w:t>
      </w:r>
      <w:r w:rsidRPr="00F52745">
        <w:t>Look at this photograph of oil tankers. Why do you think some are smaller than others in the picture?</w:t>
      </w:r>
      <w:r>
        <w:t>”</w:t>
      </w:r>
      <w:r w:rsidRPr="00F52745">
        <w:t xml:space="preserve"> This prompts </w:t>
      </w:r>
      <w:r>
        <w:t>students</w:t>
      </w:r>
      <w:r w:rsidRPr="00F52745">
        <w:t xml:space="preserve"> to think more deeply about the concept or issue </w:t>
      </w:r>
      <w:proofErr w:type="gramStart"/>
      <w:r w:rsidRPr="00F52745">
        <w:t>raised</w:t>
      </w:r>
      <w:proofErr w:type="gramEnd"/>
      <w:r w:rsidRPr="00F52745">
        <w:t xml:space="preserve"> in the questi</w:t>
      </w:r>
      <w:r>
        <w:t xml:space="preserve">on and to suggest answers. Well </w:t>
      </w:r>
      <w:r w:rsidRPr="00F52745">
        <w:t>chosen</w:t>
      </w:r>
      <w:r>
        <w:t>,</w:t>
      </w:r>
      <w:r w:rsidRPr="00F52745">
        <w:t xml:space="preserve"> open-ended questions are similar to higher-order questions, as they encourage thinking.</w:t>
      </w:r>
    </w:p>
    <w:p w:rsidR="00660D86" w:rsidRPr="00F52745" w:rsidRDefault="00660D86" w:rsidP="00660D86">
      <w:pPr>
        <w:pStyle w:val="BodyCOL"/>
      </w:pPr>
      <w:r w:rsidRPr="00F52745">
        <w:t xml:space="preserve">Another example would be: </w:t>
      </w:r>
      <w:r>
        <w:t>“</w:t>
      </w:r>
      <w:r w:rsidRPr="00F52745">
        <w:t>Look at these two pictures of workers cultivating fields. One was taken in southern India, the other in Australia. What are the main differences between the pictures?</w:t>
      </w:r>
      <w:r>
        <w:t>”</w:t>
      </w:r>
      <w:r w:rsidRPr="00F52745">
        <w:t xml:space="preserve"> This gives </w:t>
      </w:r>
      <w:r>
        <w:t>students the</w:t>
      </w:r>
      <w:r w:rsidRPr="00F52745">
        <w:t xml:space="preserve"> opportunity to explore many different ideas and themes around the two pictures and also gives the teacher insight into the kinds of connections the </w:t>
      </w:r>
      <w:r>
        <w:t>students</w:t>
      </w:r>
      <w:r w:rsidRPr="00F52745">
        <w:t xml:space="preserve"> have made between the pictures. This will help the teacher to move the lesson on to the next stage more precisely.</w:t>
      </w:r>
    </w:p>
    <w:p w:rsidR="00660D86" w:rsidRPr="00F52745" w:rsidRDefault="00660D86" w:rsidP="00660D86">
      <w:pPr>
        <w:pStyle w:val="BodyCOL"/>
      </w:pPr>
      <w:r w:rsidRPr="00F52745">
        <w:t>Researchers agree that open questions are likely to create a stronger learning situation than closed questions</w:t>
      </w:r>
      <w:r>
        <w:t>,</w:t>
      </w:r>
      <w:r w:rsidRPr="00F52745">
        <w:t xml:space="preserve"> as they allow children</w:t>
      </w:r>
      <w:r>
        <w:t xml:space="preserve"> and young people</w:t>
      </w:r>
      <w:r w:rsidRPr="00F52745">
        <w:t xml:space="preserve"> to explore their ideas more and listen to alternative views and ideas. As a teacher, you need to achieve a balance between closed and open questions. Some studies of classrooms show that teachers find it easier to ask closed questions, but asking a majority of open questions would be better because these questions stimulate thinking and creativity. </w:t>
      </w:r>
    </w:p>
    <w:p w:rsidR="00660D86" w:rsidRPr="007B5FDA" w:rsidRDefault="00660D86" w:rsidP="00660D86">
      <w:pPr>
        <w:pStyle w:val="Heading4"/>
      </w:pPr>
      <w:r w:rsidRPr="007B5FDA">
        <w:t>Conceptual, empirical and value questions</w:t>
      </w:r>
    </w:p>
    <w:p w:rsidR="00660D86" w:rsidRPr="00F52745" w:rsidRDefault="00660D86" w:rsidP="00660D86">
      <w:pPr>
        <w:pStyle w:val="BodyCOL"/>
      </w:pPr>
      <w:r w:rsidRPr="00F52745">
        <w:t xml:space="preserve">Another way of classifying questions is in terms of </w:t>
      </w:r>
      <w:r w:rsidRPr="00F52745">
        <w:rPr>
          <w:i/>
        </w:rPr>
        <w:t>conceptual questions</w:t>
      </w:r>
      <w:r w:rsidRPr="00F52745">
        <w:t xml:space="preserve">, </w:t>
      </w:r>
      <w:r w:rsidRPr="00F52745">
        <w:rPr>
          <w:i/>
        </w:rPr>
        <w:t>empirical questions</w:t>
      </w:r>
      <w:r w:rsidRPr="00F52745">
        <w:t xml:space="preserve"> and </w:t>
      </w:r>
      <w:r w:rsidRPr="00F52745">
        <w:rPr>
          <w:i/>
        </w:rPr>
        <w:t>value questions</w:t>
      </w:r>
      <w:r w:rsidRPr="00F52745">
        <w:t>.</w:t>
      </w:r>
    </w:p>
    <w:p w:rsidR="00660D86" w:rsidRPr="00F52745" w:rsidRDefault="00660D86" w:rsidP="00660D86">
      <w:pPr>
        <w:pStyle w:val="BodyCOL"/>
      </w:pPr>
      <w:r w:rsidRPr="00F52745">
        <w:rPr>
          <w:i/>
        </w:rPr>
        <w:t>Conceptual questions</w:t>
      </w:r>
      <w:r w:rsidRPr="00F52745">
        <w:t xml:space="preserve"> can be initiated by classi</w:t>
      </w:r>
      <w:r>
        <w:t>fication-type activities</w:t>
      </w:r>
      <w:r w:rsidRPr="00F52745">
        <w:t xml:space="preserve">. </w:t>
      </w:r>
      <w:r>
        <w:t>So, for example,</w:t>
      </w:r>
      <w:r w:rsidRPr="00F52745">
        <w:t xml:space="preserve"> </w:t>
      </w:r>
      <w:r>
        <w:t>for</w:t>
      </w:r>
      <w:r w:rsidRPr="00F52745">
        <w:t xml:space="preserve"> the classification of animals, </w:t>
      </w:r>
      <w:r>
        <w:t>a</w:t>
      </w:r>
      <w:r w:rsidRPr="00F52745">
        <w:t xml:space="preserve"> teacher could ask </w:t>
      </w:r>
      <w:r>
        <w:t>the students</w:t>
      </w:r>
      <w:r w:rsidRPr="00F52745">
        <w:t xml:space="preserve"> to assemble their own taxonomy</w:t>
      </w:r>
      <w:r>
        <w:t xml:space="preserve"> (i.e.</w:t>
      </w:r>
      <w:r w:rsidRPr="00F52745">
        <w:t xml:space="preserve"> to sort the animals into different groups themselves</w:t>
      </w:r>
      <w:r>
        <w:t>).</w:t>
      </w:r>
      <w:r w:rsidRPr="00F52745">
        <w:t xml:space="preserve"> The teacher can then ask questions related to the </w:t>
      </w:r>
      <w:r>
        <w:t>students</w:t>
      </w:r>
      <w:r w:rsidRPr="00F52745">
        <w:t>’ classification, for example:</w:t>
      </w:r>
    </w:p>
    <w:p w:rsidR="00660D86" w:rsidRPr="00F52745" w:rsidRDefault="00660D86" w:rsidP="00660D86">
      <w:pPr>
        <w:pStyle w:val="BulletsCOL"/>
      </w:pPr>
      <w:r w:rsidRPr="00F52745">
        <w:t>Do you think all animals that lay eggs should be in one group?</w:t>
      </w:r>
    </w:p>
    <w:p w:rsidR="00660D86" w:rsidRPr="00F52745" w:rsidRDefault="00660D86" w:rsidP="00660D86">
      <w:pPr>
        <w:pStyle w:val="BulletsCOL"/>
      </w:pPr>
      <w:r w:rsidRPr="00F52745">
        <w:lastRenderedPageBreak/>
        <w:t>Can you explain why you have put these animals together?</w:t>
      </w:r>
    </w:p>
    <w:p w:rsidR="00660D86" w:rsidRPr="00F52745" w:rsidRDefault="00660D86" w:rsidP="00660D86">
      <w:pPr>
        <w:pStyle w:val="BulletsCOL"/>
      </w:pPr>
      <w:r w:rsidRPr="00F52745">
        <w:t>What do you call animals with and without bones?</w:t>
      </w:r>
    </w:p>
    <w:p w:rsidR="00660D86" w:rsidRPr="00F52745" w:rsidRDefault="00660D86" w:rsidP="00660D86">
      <w:pPr>
        <w:pStyle w:val="BodyCOL"/>
      </w:pPr>
      <w:r w:rsidRPr="00F52745">
        <w:t xml:space="preserve">Here </w:t>
      </w:r>
      <w:r>
        <w:t xml:space="preserve">the teacher is </w:t>
      </w:r>
      <w:r w:rsidRPr="00F52745">
        <w:t>b</w:t>
      </w:r>
      <w:r>
        <w:t>eginning to develop the students</w:t>
      </w:r>
      <w:r w:rsidRPr="00F52745">
        <w:t>’ conceptual ideas (such as the distinction between vertebrates and invertebrates). By reflecting on their own classification in relation to these conceptual ideas</w:t>
      </w:r>
      <w:r>
        <w:t>, the students</w:t>
      </w:r>
      <w:r w:rsidRPr="00F52745">
        <w:t xml:space="preserve"> begin to construct an understanding of the world that is much stronger than if they were just told about how to classify animals and how taxonomies work.</w:t>
      </w:r>
      <w:r>
        <w:t xml:space="preserve"> The textbook classification could then be introduced as another basis for discussion.</w:t>
      </w:r>
    </w:p>
    <w:p w:rsidR="00660D86" w:rsidRPr="00F52745" w:rsidRDefault="00660D86" w:rsidP="00660D86">
      <w:pPr>
        <w:pStyle w:val="BodyCOL"/>
      </w:pPr>
      <w:r>
        <w:rPr>
          <w:i/>
        </w:rPr>
        <w:t>E</w:t>
      </w:r>
      <w:r w:rsidRPr="00F52745">
        <w:rPr>
          <w:i/>
        </w:rPr>
        <w:t>mpirical questions</w:t>
      </w:r>
      <w:r w:rsidRPr="00F52745">
        <w:t xml:space="preserve"> involve observation, recall of facts and possibly experimentation. Read the following two transcripts. The first transcript is from a lesson about forces; the second is about how animals keep warm. The researchers noticed how the teachers structured the empirical questions and how the questions helped </w:t>
      </w:r>
      <w:r>
        <w:t>the student</w:t>
      </w:r>
      <w:r w:rsidRPr="00F52745">
        <w:t xml:space="preserve"> to observe, speculate and connect one fact with another. </w:t>
      </w:r>
    </w:p>
    <w:p w:rsidR="00660D86" w:rsidRPr="00F52745" w:rsidRDefault="00660D86" w:rsidP="00660D86">
      <w:pPr>
        <w:pStyle w:val="BodyCOL"/>
      </w:pPr>
      <w:r w:rsidRPr="00F52745">
        <w:t xml:space="preserve">Read carefully for the ways in which the </w:t>
      </w:r>
      <w:r>
        <w:t xml:space="preserve">two </w:t>
      </w:r>
      <w:r w:rsidRPr="00F52745">
        <w:t>teacher</w:t>
      </w:r>
      <w:r>
        <w:t>s</w:t>
      </w:r>
      <w:r w:rsidRPr="00F52745">
        <w:t xml:space="preserve"> extend some of the questions.</w:t>
      </w:r>
    </w:p>
    <w:p w:rsidR="00660D86" w:rsidRPr="00AB549E" w:rsidRDefault="00660D86" w:rsidP="00660D86">
      <w:pPr>
        <w:pStyle w:val="KRtext"/>
        <w:rPr>
          <w:b/>
        </w:rPr>
      </w:pPr>
      <w:r w:rsidRPr="00AB549E">
        <w:rPr>
          <w:b/>
        </w:rPr>
        <w:t>Transcript 1</w:t>
      </w:r>
    </w:p>
    <w:p w:rsidR="00660D86" w:rsidRPr="00F52745" w:rsidRDefault="00660D86" w:rsidP="00660D86">
      <w:pPr>
        <w:pStyle w:val="KRtext"/>
      </w:pPr>
      <w:r w:rsidRPr="00F52745">
        <w:t xml:space="preserve">Teacher: When I blow up the balloon, which is inside a plastic cup, </w:t>
      </w:r>
      <w:r w:rsidRPr="00E15710">
        <w:rPr>
          <w:highlight w:val="yellow"/>
        </w:rPr>
        <w:t>Saif</w:t>
      </w:r>
      <w:r w:rsidRPr="00F52745">
        <w:t xml:space="preserve"> said that the air presses against the side of the cup and lifts the cup up with the balloon. So what do you think is going to happen if I let go of the cup?</w:t>
      </w:r>
    </w:p>
    <w:p w:rsidR="00660D86" w:rsidRPr="00F52745" w:rsidRDefault="00660D86" w:rsidP="00660D86">
      <w:pPr>
        <w:pStyle w:val="KRtext"/>
      </w:pPr>
      <w:r>
        <w:t>Student</w:t>
      </w:r>
      <w:r w:rsidRPr="00F52745">
        <w:t>: It’s going to stay.</w:t>
      </w:r>
    </w:p>
    <w:p w:rsidR="00660D86" w:rsidRPr="00F52745" w:rsidRDefault="00660D86" w:rsidP="00660D86">
      <w:pPr>
        <w:pStyle w:val="KRtext"/>
      </w:pPr>
      <w:r w:rsidRPr="00F52745">
        <w:t>T: It’s going to stay with the balloon. What if I start to let go of the balloon?</w:t>
      </w:r>
    </w:p>
    <w:p w:rsidR="00660D86" w:rsidRDefault="00660D86" w:rsidP="00660D86">
      <w:pPr>
        <w:pStyle w:val="KRtext"/>
      </w:pPr>
      <w:r>
        <w:t>S</w:t>
      </w:r>
      <w:r w:rsidRPr="00F52745">
        <w:t>: It will fall off.</w:t>
      </w:r>
    </w:p>
    <w:p w:rsidR="00660D86" w:rsidRPr="00F52745" w:rsidRDefault="00660D86" w:rsidP="00660D86">
      <w:pPr>
        <w:pStyle w:val="KRtext"/>
      </w:pPr>
      <w:r>
        <w:t xml:space="preserve">T: Can you explain what you mean? </w:t>
      </w:r>
    </w:p>
    <w:p w:rsidR="00660D86" w:rsidRPr="00F52745" w:rsidRDefault="00660D86" w:rsidP="00660D86">
      <w:pPr>
        <w:pStyle w:val="KRtext"/>
      </w:pPr>
      <w:r>
        <w:t>S</w:t>
      </w:r>
      <w:r w:rsidRPr="00F52745">
        <w:t>: All the air will start coming out and friction on the side of the cup will start letting go, so then the friction will stop and then it will fall off.</w:t>
      </w:r>
    </w:p>
    <w:p w:rsidR="00660D86" w:rsidRPr="00F52745" w:rsidRDefault="00660D86" w:rsidP="00660D86">
      <w:pPr>
        <w:pStyle w:val="KRtext"/>
      </w:pPr>
      <w:r w:rsidRPr="00F52745">
        <w:t xml:space="preserve">T: Good, we’ve got another word here </w:t>
      </w:r>
      <w:r>
        <w:t>—</w:t>
      </w:r>
      <w:r w:rsidRPr="00F52745">
        <w:t xml:space="preserve"> </w:t>
      </w:r>
      <w:proofErr w:type="gramStart"/>
      <w:r w:rsidRPr="00F52745">
        <w:t xml:space="preserve">friction </w:t>
      </w:r>
      <w:r>
        <w:t>—</w:t>
      </w:r>
      <w:r w:rsidRPr="00F52745">
        <w:t xml:space="preserve"> say</w:t>
      </w:r>
      <w:proofErr w:type="gramEnd"/>
      <w:r w:rsidRPr="00F52745">
        <w:t xml:space="preserve"> it again really loud now so everyone can hear.</w:t>
      </w:r>
    </w:p>
    <w:p w:rsidR="00660D86" w:rsidRPr="00F52745" w:rsidRDefault="00660D86" w:rsidP="00660D86">
      <w:pPr>
        <w:pStyle w:val="KRtext"/>
      </w:pPr>
      <w:r>
        <w:t>S</w:t>
      </w:r>
      <w:r w:rsidRPr="00F52745">
        <w:t xml:space="preserve">: Well, when the air goes out, the </w:t>
      </w:r>
      <w:proofErr w:type="gramStart"/>
      <w:r w:rsidRPr="00F52745">
        <w:t>friction will</w:t>
      </w:r>
      <w:proofErr w:type="gramEnd"/>
      <w:r w:rsidRPr="00F52745">
        <w:t xml:space="preserve"> kind of come off the cup and then the friction will let go of the cup and then the cup will drop off.</w:t>
      </w:r>
    </w:p>
    <w:p w:rsidR="00660D86" w:rsidRPr="00F52745" w:rsidRDefault="00660D86" w:rsidP="00660D86">
      <w:pPr>
        <w:pStyle w:val="KRtext"/>
      </w:pPr>
      <w:r w:rsidRPr="00F52745">
        <w:t xml:space="preserve">T: Right! So </w:t>
      </w:r>
      <w:r w:rsidRPr="00E15710">
        <w:rPr>
          <w:highlight w:val="yellow"/>
        </w:rPr>
        <w:t>Omar</w:t>
      </w:r>
      <w:r w:rsidRPr="00F52745">
        <w:t xml:space="preserve"> is saying is saying that there is some friction holding the balloon and the cup and that when the air comes out of the balloon the cup is going to drop off </w:t>
      </w:r>
      <w:r>
        <w:t>—</w:t>
      </w:r>
      <w:r w:rsidRPr="00F52745">
        <w:t xml:space="preserve"> does anyone else think the cup is going to drop off? Who’s not sure? So if you let go of it </w:t>
      </w:r>
      <w:r>
        <w:t>—</w:t>
      </w:r>
      <w:r w:rsidRPr="00F52745">
        <w:t xml:space="preserve"> the</w:t>
      </w:r>
      <w:r w:rsidRPr="007B5FDA">
        <w:t xml:space="preserve"> </w:t>
      </w:r>
      <w:r w:rsidRPr="00F52745">
        <w:t xml:space="preserve">cup drops to the floor </w:t>
      </w:r>
      <w:r>
        <w:t>—</w:t>
      </w:r>
      <w:r w:rsidRPr="00F52745">
        <w:t xml:space="preserve"> right, OK, so you’ve got some cups in front of you and you’ve got four balloons so you can try it. Now, what have you got to be careful not to do during the experiment?</w:t>
      </w:r>
    </w:p>
    <w:p w:rsidR="00660D86" w:rsidRPr="00F52745" w:rsidRDefault="00660D86" w:rsidP="00660D86">
      <w:pPr>
        <w:pStyle w:val="KRtext"/>
      </w:pPr>
      <w:r>
        <w:t>S</w:t>
      </w:r>
      <w:r w:rsidRPr="00F52745">
        <w:t>: Don’t let the air out!</w:t>
      </w:r>
    </w:p>
    <w:p w:rsidR="00660D86" w:rsidRPr="00F52745" w:rsidRDefault="00660D86" w:rsidP="00660D86">
      <w:pPr>
        <w:pStyle w:val="KRtext"/>
      </w:pPr>
      <w:r w:rsidRPr="00F52745">
        <w:lastRenderedPageBreak/>
        <w:t>T: Don’t let the air out, keep it in, right. Now let’s have a go in our groups and see what happens and think how you can explain what is happening. You might want to try it several times and see if it is the same each time.</w:t>
      </w:r>
    </w:p>
    <w:p w:rsidR="00660D86" w:rsidRPr="00AB549E" w:rsidRDefault="00660D86" w:rsidP="00660D86">
      <w:pPr>
        <w:pStyle w:val="KRtext"/>
        <w:rPr>
          <w:b/>
        </w:rPr>
      </w:pPr>
      <w:r w:rsidRPr="00AB549E">
        <w:rPr>
          <w:b/>
        </w:rPr>
        <w:t>Transcript 2</w:t>
      </w:r>
    </w:p>
    <w:p w:rsidR="00660D86" w:rsidRPr="00F52745" w:rsidRDefault="00660D86" w:rsidP="00660D86">
      <w:pPr>
        <w:pStyle w:val="KRtext"/>
      </w:pPr>
      <w:r w:rsidRPr="00F52745">
        <w:t xml:space="preserve">T: Yes, if we think about </w:t>
      </w:r>
      <w:r w:rsidRPr="00E15710">
        <w:rPr>
          <w:highlight w:val="yellow"/>
        </w:rPr>
        <w:t>stables and barns,</w:t>
      </w:r>
      <w:r w:rsidRPr="00F52745">
        <w:t xml:space="preserve"> these are places that animals sometimes shelter in. Why do you think they do not always live outside?</w:t>
      </w:r>
    </w:p>
    <w:p w:rsidR="00660D86" w:rsidRPr="00F52745" w:rsidRDefault="00660D86" w:rsidP="00660D86">
      <w:pPr>
        <w:pStyle w:val="KRtext"/>
      </w:pPr>
      <w:r>
        <w:t>S</w:t>
      </w:r>
      <w:r w:rsidRPr="00F52745">
        <w:t xml:space="preserve">: Because there might be a </w:t>
      </w:r>
      <w:r w:rsidRPr="00E15710">
        <w:rPr>
          <w:highlight w:val="yellow"/>
        </w:rPr>
        <w:t>strong wind and a dust storm</w:t>
      </w:r>
      <w:r w:rsidRPr="00F52745">
        <w:t>.</w:t>
      </w:r>
    </w:p>
    <w:p w:rsidR="00660D86" w:rsidRPr="00F52745" w:rsidRDefault="00660D86" w:rsidP="00660D86">
      <w:pPr>
        <w:pStyle w:val="KRtext"/>
      </w:pPr>
      <w:r w:rsidRPr="00F52745">
        <w:t>T: Good, when is there most likely to be a strong wind and dust storm?</w:t>
      </w:r>
    </w:p>
    <w:p w:rsidR="00660D86" w:rsidRPr="00F52745" w:rsidRDefault="00660D86" w:rsidP="00660D86">
      <w:pPr>
        <w:pStyle w:val="KRtext"/>
      </w:pPr>
      <w:r>
        <w:t>S</w:t>
      </w:r>
      <w:r w:rsidRPr="00F52745">
        <w:t>: In winter.</w:t>
      </w:r>
    </w:p>
    <w:p w:rsidR="00660D86" w:rsidRPr="00F52745" w:rsidRDefault="00660D86" w:rsidP="00660D86">
      <w:pPr>
        <w:pStyle w:val="KRtext"/>
      </w:pPr>
      <w:r w:rsidRPr="00F52745">
        <w:t>T: Is it only in winter?</w:t>
      </w:r>
    </w:p>
    <w:p w:rsidR="00660D86" w:rsidRPr="00F52745" w:rsidRDefault="00660D86" w:rsidP="00660D86">
      <w:pPr>
        <w:pStyle w:val="KRtext"/>
      </w:pPr>
      <w:r>
        <w:t>S</w:t>
      </w:r>
      <w:r w:rsidRPr="00F52745">
        <w:t>: No, strong winds can happen anytime.</w:t>
      </w:r>
    </w:p>
    <w:p w:rsidR="00660D86" w:rsidRPr="00F52745" w:rsidRDefault="00660D86" w:rsidP="00660D86">
      <w:pPr>
        <w:pStyle w:val="KRtext"/>
      </w:pPr>
      <w:r w:rsidRPr="00F52745">
        <w:t>T: Are there other times when animals might need shelter?</w:t>
      </w:r>
    </w:p>
    <w:p w:rsidR="00660D86" w:rsidRPr="00F52745" w:rsidRDefault="00660D86" w:rsidP="00660D86">
      <w:pPr>
        <w:pStyle w:val="KRtext"/>
      </w:pPr>
      <w:r>
        <w:t>S</w:t>
      </w:r>
      <w:r w:rsidRPr="00F52745">
        <w:t>: At night.</w:t>
      </w:r>
    </w:p>
    <w:p w:rsidR="00660D86" w:rsidRPr="00F52745" w:rsidRDefault="00660D86" w:rsidP="00660D86">
      <w:pPr>
        <w:pStyle w:val="KRtext"/>
      </w:pPr>
      <w:r w:rsidRPr="00F52745">
        <w:t>T: Good, why at night?</w:t>
      </w:r>
    </w:p>
    <w:p w:rsidR="00660D86" w:rsidRPr="00306087" w:rsidRDefault="00660D86" w:rsidP="00660D86">
      <w:pPr>
        <w:pStyle w:val="KRtext"/>
        <w:rPr>
          <w:sz w:val="20"/>
          <w:szCs w:val="20"/>
        </w:rPr>
      </w:pPr>
      <w:r w:rsidRPr="00306087">
        <w:rPr>
          <w:sz w:val="20"/>
          <w:szCs w:val="20"/>
        </w:rPr>
        <w:t>(Modified from Brown, G. A. &amp; Wragg, E. C., 1993, Questioning, London: Routledge)</w:t>
      </w:r>
    </w:p>
    <w:p w:rsidR="00660D86" w:rsidRPr="00F52745" w:rsidRDefault="00660D86" w:rsidP="00660D86">
      <w:pPr>
        <w:pStyle w:val="BodyCOL"/>
      </w:pPr>
      <w:r w:rsidRPr="00F52745">
        <w:t xml:space="preserve">Let’s now look at </w:t>
      </w:r>
      <w:r w:rsidRPr="00F52745">
        <w:rPr>
          <w:i/>
        </w:rPr>
        <w:t>value</w:t>
      </w:r>
      <w:r w:rsidRPr="00F52745">
        <w:t xml:space="preserve"> </w:t>
      </w:r>
      <w:r w:rsidRPr="00F52745">
        <w:rPr>
          <w:i/>
        </w:rPr>
        <w:t>questions</w:t>
      </w:r>
      <w:r w:rsidRPr="00F52745">
        <w:t>, which relate to the values you ma</w:t>
      </w:r>
      <w:r>
        <w:t>y be exploring with the students</w:t>
      </w:r>
      <w:r w:rsidRPr="00F52745">
        <w:t xml:space="preserve">. This might occur when you are discussing topics such as human rights or conservation of the environment. For example, </w:t>
      </w:r>
      <w:r>
        <w:t>“</w:t>
      </w:r>
      <w:r w:rsidRPr="00F52745">
        <w:t>How coul</w:t>
      </w:r>
      <w:r>
        <w:t>d climate change affect students</w:t>
      </w:r>
      <w:r w:rsidRPr="00F52745">
        <w:t>’ human rights?</w:t>
      </w:r>
      <w:r>
        <w:t>”</w:t>
      </w:r>
      <w:r w:rsidRPr="00F52745">
        <w:t xml:space="preserve"> could provoke much discussion about how access to clean water may be jeopardised by flash floods and </w:t>
      </w:r>
      <w:r w:rsidRPr="00E15710">
        <w:rPr>
          <w:highlight w:val="yellow"/>
        </w:rPr>
        <w:t>drought</w:t>
      </w:r>
      <w:r w:rsidRPr="00F52745">
        <w:t xml:space="preserve"> caused by global warming. Any part</w:t>
      </w:r>
      <w:r>
        <w:t>s</w:t>
      </w:r>
      <w:r w:rsidRPr="00F52745">
        <w:t xml:space="preserve"> of the curriculum where rights or injustices are being discussed and where sometimes there will be different </w:t>
      </w:r>
      <w:proofErr w:type="gramStart"/>
      <w:r w:rsidRPr="00F52745">
        <w:t>opinions,</w:t>
      </w:r>
      <w:proofErr w:type="gramEnd"/>
      <w:r w:rsidRPr="00F52745">
        <w:t xml:space="preserve"> fall into the values categor</w:t>
      </w:r>
      <w:r>
        <w:t>y. Such questions allow students</w:t>
      </w:r>
      <w:r w:rsidRPr="00F52745">
        <w:t xml:space="preserve"> to formulate and think about their own opinions and understanding about a topic.</w:t>
      </w:r>
    </w:p>
    <w:p w:rsidR="00660D86" w:rsidRDefault="00660D86" w:rsidP="00660D86">
      <w:pPr>
        <w:pStyle w:val="BodyCOL"/>
      </w:pPr>
      <w:r w:rsidRPr="00F52745">
        <w:t>The different ways of classifying questions show how certain types of questions foster learning more than others. All the types of questions are useful</w:t>
      </w:r>
      <w:r>
        <w:t>,</w:t>
      </w:r>
      <w:r w:rsidRPr="00F52745">
        <w:t xml:space="preserve"> </w:t>
      </w:r>
      <w:r>
        <w:t>but questions that make students</w:t>
      </w:r>
      <w:r w:rsidRPr="00F52745">
        <w:t xml:space="preserve"> think (rather than ques</w:t>
      </w:r>
      <w:r>
        <w:t xml:space="preserve">tions that just require </w:t>
      </w:r>
      <w:r w:rsidRPr="00F52745">
        <w:t>memory</w:t>
      </w:r>
      <w:r>
        <w:t xml:space="preserve"> recall</w:t>
      </w:r>
      <w:r w:rsidRPr="00F52745">
        <w:t xml:space="preserve">) should feature significantly in a teacher’s questioning strategies. </w:t>
      </w:r>
    </w:p>
    <w:p w:rsidR="00660D86" w:rsidRDefault="00660D86" w:rsidP="00660D86">
      <w:pPr>
        <w:pStyle w:val="BodyCOL"/>
      </w:pPr>
      <w:r w:rsidRPr="00F52745">
        <w:t>On a day-to-day basis</w:t>
      </w:r>
      <w:r>
        <w:t>,</w:t>
      </w:r>
      <w:r w:rsidRPr="00F52745">
        <w:t xml:space="preserve"> you do not need to have the classification of questions in the forefront of your mind! But you do need to ensure that you develop strong questioning techniques that extend your use of the more challenging types of que</w:t>
      </w:r>
      <w:r>
        <w:t>stions in order to help students</w:t>
      </w:r>
      <w:r w:rsidRPr="00F52745">
        <w:t xml:space="preserve"> progress more.</w:t>
      </w:r>
      <w:r>
        <w:t xml:space="preserve"> The skill of good questioning is one of the most important ways of raising students’ achievements.</w:t>
      </w:r>
    </w:p>
    <w:p w:rsidR="00660D86" w:rsidRDefault="00660D86" w:rsidP="00660D86">
      <w:pPr>
        <w:pStyle w:val="StyleCalibri11ptJustifiedLeft063cm"/>
      </w:pPr>
      <w:r>
        <w:br w:type="page"/>
      </w:r>
    </w:p>
    <w:p w:rsidR="00660D86" w:rsidRDefault="00660D86" w:rsidP="00660D86">
      <w:pPr>
        <w:pStyle w:val="Heading2COL"/>
      </w:pPr>
      <w:bookmarkStart w:id="11" w:name="_Toc515003734"/>
      <w:r w:rsidRPr="007B5FDA">
        <w:lastRenderedPageBreak/>
        <w:t>Question 5</w:t>
      </w:r>
      <w:r>
        <w:t xml:space="preserve">: </w:t>
      </w:r>
      <w:r w:rsidRPr="007B5FDA">
        <w:t xml:space="preserve">Why </w:t>
      </w:r>
      <w:r>
        <w:t>A</w:t>
      </w:r>
      <w:r w:rsidRPr="007B5FDA">
        <w:t xml:space="preserve">re </w:t>
      </w:r>
      <w:r>
        <w:t>E</w:t>
      </w:r>
      <w:r w:rsidRPr="007B5FDA">
        <w:t xml:space="preserve">xplaining </w:t>
      </w:r>
      <w:r>
        <w:t>S</w:t>
      </w:r>
      <w:r w:rsidRPr="007B5FDA">
        <w:t xml:space="preserve">kills </w:t>
      </w:r>
      <w:r>
        <w:t>S</w:t>
      </w:r>
      <w:r w:rsidRPr="007B5FDA">
        <w:t xml:space="preserve">o </w:t>
      </w:r>
      <w:r>
        <w:t>I</w:t>
      </w:r>
      <w:r w:rsidRPr="007B5FDA">
        <w:t xml:space="preserve">mportant for </w:t>
      </w:r>
      <w:r>
        <w:t>S</w:t>
      </w:r>
      <w:r w:rsidRPr="007B5FDA">
        <w:t xml:space="preserve">uccessful </w:t>
      </w:r>
      <w:r>
        <w:t>T</w:t>
      </w:r>
      <w:r w:rsidRPr="007B5FDA">
        <w:t>eaching?</w:t>
      </w:r>
      <w:bookmarkEnd w:id="11"/>
    </w:p>
    <w:p w:rsidR="00660D86" w:rsidRPr="00A65733" w:rsidRDefault="00660D86" w:rsidP="00660D86">
      <w:pPr>
        <w:pStyle w:val="KRtext"/>
      </w:pPr>
      <w:r>
        <w:t>See Key Resource 12.</w:t>
      </w:r>
    </w:p>
    <w:p w:rsidR="00660D86" w:rsidRPr="00194F4F" w:rsidRDefault="00660D86" w:rsidP="00660D86">
      <w:pPr>
        <w:pStyle w:val="Heading3COL"/>
      </w:pPr>
      <w:r w:rsidRPr="00194F4F">
        <w:t>Commentary</w:t>
      </w:r>
    </w:p>
    <w:p w:rsidR="00660D86" w:rsidRDefault="00660D86" w:rsidP="00660D86">
      <w:pPr>
        <w:pStyle w:val="BodyCOL"/>
      </w:pPr>
      <w:r w:rsidRPr="00F52745">
        <w:t>Everyone has had the experience of not understanding an explanation. People who are really skil</w:t>
      </w:r>
      <w:r>
        <w:t>led</w:t>
      </w:r>
      <w:r w:rsidRPr="00F52745">
        <w:t xml:space="preserve"> at </w:t>
      </w:r>
      <w:r>
        <w:t xml:space="preserve">doing </w:t>
      </w:r>
      <w:r w:rsidRPr="00F52745">
        <w:t>something (a computer specialist or a car mechanic</w:t>
      </w:r>
      <w:r>
        <w:t>,</w:t>
      </w:r>
      <w:r w:rsidRPr="00F52745">
        <w:t xml:space="preserve"> for example) are not necessarily good at explaining things. </w:t>
      </w:r>
      <w:r>
        <w:t>But e</w:t>
      </w:r>
      <w:r w:rsidRPr="00F52745">
        <w:t>xplaining, like questioning</w:t>
      </w:r>
      <w:r>
        <w:t>,</w:t>
      </w:r>
      <w:r w:rsidRPr="00F52745">
        <w:t xml:space="preserve"> is at the heart of the teacher’s job. </w:t>
      </w:r>
    </w:p>
    <w:p w:rsidR="00660D86" w:rsidRDefault="00660D86" w:rsidP="00660D86">
      <w:pPr>
        <w:pStyle w:val="BodyCOL"/>
      </w:pPr>
      <w:r w:rsidRPr="00F52745">
        <w:t xml:space="preserve">There is a difference between describing and explaining. You could describe something by just reading out of a book. Explaining means that you have to think about creative ways to help </w:t>
      </w:r>
      <w:r>
        <w:t>your students</w:t>
      </w:r>
      <w:r w:rsidRPr="00F52745">
        <w:t xml:space="preserve"> understand an idea or concept. </w:t>
      </w:r>
    </w:p>
    <w:p w:rsidR="00660D86" w:rsidRDefault="00660D86" w:rsidP="00660D86">
      <w:pPr>
        <w:pStyle w:val="BodyCOL"/>
      </w:pPr>
      <w:r w:rsidRPr="00F52745">
        <w:t>Good teachers will often explain things two or three times in</w:t>
      </w:r>
      <w:r>
        <w:t xml:space="preserve"> different ways to help students</w:t>
      </w:r>
      <w:r w:rsidRPr="00F52745">
        <w:t xml:space="preserve"> understand. As a teacher</w:t>
      </w:r>
      <w:r>
        <w:t>,</w:t>
      </w:r>
      <w:r w:rsidRPr="00F52745">
        <w:t xml:space="preserve"> you do not expect to immediately understand a new technique or strategy the first time you hear about i</w:t>
      </w:r>
      <w:r>
        <w:t>t. The same is true for the students you teach</w:t>
      </w:r>
      <w:r w:rsidRPr="00F52745">
        <w:t xml:space="preserve">. The challenge for </w:t>
      </w:r>
      <w:r>
        <w:t>you</w:t>
      </w:r>
      <w:r w:rsidRPr="00F52745">
        <w:t xml:space="preserve"> is that </w:t>
      </w:r>
      <w:r>
        <w:t>teachers</w:t>
      </w:r>
      <w:r w:rsidRPr="00F52745">
        <w:t xml:space="preserve"> have to explain things</w:t>
      </w:r>
      <w:r>
        <w:t xml:space="preserve"> to a whole class. Some students</w:t>
      </w:r>
      <w:r w:rsidRPr="00F52745">
        <w:t xml:space="preserve"> may pick something up quickly</w:t>
      </w:r>
      <w:r>
        <w:t>, while</w:t>
      </w:r>
      <w:r w:rsidRPr="00F52745">
        <w:t xml:space="preserve"> others need longer (and different explanations) to </w:t>
      </w:r>
      <w:r w:rsidRPr="001928B4">
        <w:t>understand a topic</w:t>
      </w:r>
      <w:r>
        <w:t xml:space="preserve"> </w:t>
      </w:r>
      <w:r w:rsidRPr="00F52745">
        <w:t>fully</w:t>
      </w:r>
      <w:r w:rsidRPr="001928B4">
        <w:t>. What we do know is that just explaining something once to a class and then mo</w:t>
      </w:r>
      <w:r>
        <w:t>ving on will leave some students</w:t>
      </w:r>
      <w:r w:rsidRPr="001928B4">
        <w:t xml:space="preserve"> behind. All aspects of an explanation need careful thought.</w:t>
      </w:r>
    </w:p>
    <w:p w:rsidR="00660D86" w:rsidRPr="001928B4" w:rsidRDefault="00660D86" w:rsidP="00660D86">
      <w:pPr>
        <w:pStyle w:val="BodyCOL"/>
      </w:pPr>
      <w:r w:rsidRPr="001928B4">
        <w:t>Good teachers are good at explaining things. This is not a skill you are born with! It has to be thought about and practised. Explanations help us to understand a variety of things</w:t>
      </w:r>
      <w:r>
        <w:t>,</w:t>
      </w:r>
      <w:r w:rsidRPr="001928B4">
        <w:t xml:space="preserve"> including:</w:t>
      </w:r>
    </w:p>
    <w:p w:rsidR="00660D86" w:rsidRPr="001928B4" w:rsidRDefault="00660D86" w:rsidP="00660D86">
      <w:pPr>
        <w:pStyle w:val="BulletsCOL"/>
      </w:pPr>
      <w:r>
        <w:t>c</w:t>
      </w:r>
      <w:r w:rsidRPr="001928B4">
        <w:t>oncepts</w:t>
      </w:r>
      <w:r>
        <w:t xml:space="preserve"> (e.g.</w:t>
      </w:r>
      <w:r w:rsidRPr="001928B4">
        <w:t xml:space="preserve"> what we underst</w:t>
      </w:r>
      <w:r>
        <w:t>and by “density” or “prejudice”);</w:t>
      </w:r>
    </w:p>
    <w:p w:rsidR="00660D86" w:rsidRPr="001928B4" w:rsidRDefault="00660D86" w:rsidP="00660D86">
      <w:pPr>
        <w:pStyle w:val="BulletsCOL"/>
      </w:pPr>
      <w:r w:rsidRPr="001928B4">
        <w:t>cause and effect</w:t>
      </w:r>
      <w:r>
        <w:t xml:space="preserve"> (e.g.</w:t>
      </w:r>
      <w:r w:rsidRPr="001928B4">
        <w:t xml:space="preserve"> rain being c</w:t>
      </w:r>
      <w:r>
        <w:t>aused by the cooling of the air);</w:t>
      </w:r>
    </w:p>
    <w:p w:rsidR="00660D86" w:rsidRPr="001928B4" w:rsidRDefault="00660D86" w:rsidP="00660D86">
      <w:pPr>
        <w:pStyle w:val="BulletsCOL"/>
      </w:pPr>
      <w:r w:rsidRPr="001928B4">
        <w:t>procedures</w:t>
      </w:r>
      <w:r>
        <w:t xml:space="preserve"> (e.g.</w:t>
      </w:r>
      <w:r w:rsidRPr="001928B4">
        <w:t xml:space="preserve"> how to convert a frac</w:t>
      </w:r>
      <w:r>
        <w:t>tion to a decimal);</w:t>
      </w:r>
    </w:p>
    <w:p w:rsidR="00660D86" w:rsidRPr="001928B4" w:rsidRDefault="00660D86" w:rsidP="00660D86">
      <w:pPr>
        <w:pStyle w:val="BulletsCOL"/>
      </w:pPr>
      <w:r w:rsidRPr="001928B4">
        <w:t>purposes and objectives</w:t>
      </w:r>
      <w:r>
        <w:t xml:space="preserve"> (e.g. </w:t>
      </w:r>
      <w:r w:rsidRPr="001928B4">
        <w:t xml:space="preserve">what </w:t>
      </w:r>
      <w:r>
        <w:t xml:space="preserve">students </w:t>
      </w:r>
      <w:r w:rsidRPr="001928B4">
        <w:t xml:space="preserve">are expected to have </w:t>
      </w:r>
      <w:r>
        <w:t>learned at the end of a topic);</w:t>
      </w:r>
    </w:p>
    <w:p w:rsidR="00660D86" w:rsidRPr="001928B4" w:rsidRDefault="00660D86" w:rsidP="00660D86">
      <w:pPr>
        <w:pStyle w:val="BulletsCOL"/>
      </w:pPr>
      <w:r w:rsidRPr="001928B4">
        <w:t>relationships</w:t>
      </w:r>
      <w:r>
        <w:t xml:space="preserve"> (e.g. </w:t>
      </w:r>
      <w:r w:rsidRPr="001928B4">
        <w:t>why flies and bees a</w:t>
      </w:r>
      <w:r>
        <w:t>re insects, but spiders are not); and</w:t>
      </w:r>
    </w:p>
    <w:p w:rsidR="00660D86" w:rsidRPr="001928B4" w:rsidRDefault="00660D86" w:rsidP="00660D86">
      <w:pPr>
        <w:pStyle w:val="BulletsCOL"/>
      </w:pPr>
      <w:proofErr w:type="gramStart"/>
      <w:r w:rsidRPr="001928B4">
        <w:t>processes</w:t>
      </w:r>
      <w:proofErr w:type="gramEnd"/>
      <w:r>
        <w:t xml:space="preserve"> (e.g.</w:t>
      </w:r>
      <w:r w:rsidRPr="001928B4">
        <w:t xml:space="preserve"> how a machine works</w:t>
      </w:r>
      <w:r>
        <w:t>)</w:t>
      </w:r>
      <w:r w:rsidRPr="001928B4">
        <w:t>.</w:t>
      </w:r>
    </w:p>
    <w:p w:rsidR="00660D86" w:rsidRDefault="00660D86" w:rsidP="00660D86">
      <w:pPr>
        <w:pStyle w:val="BodyCOL"/>
      </w:pPr>
      <w:r w:rsidRPr="001928B4">
        <w:t>These are the main, but not the only, types of explanation that you might use as a teacher. It is easier to become a better explainer when you know the main features of the explaining process. These are</w:t>
      </w:r>
      <w:r>
        <w:t>:</w:t>
      </w:r>
      <w:r w:rsidRPr="001928B4">
        <w:t xml:space="preserve"> </w:t>
      </w:r>
    </w:p>
    <w:p w:rsidR="00660D86" w:rsidRDefault="00660D86" w:rsidP="00660D86">
      <w:pPr>
        <w:pStyle w:val="BulletsCOL"/>
      </w:pPr>
      <w:r>
        <w:t>the keys, or main ideas, of the explanation;</w:t>
      </w:r>
    </w:p>
    <w:p w:rsidR="00660D86" w:rsidRDefault="00660D86" w:rsidP="00660D86">
      <w:pPr>
        <w:pStyle w:val="BulletsCOL"/>
      </w:pPr>
      <w:r>
        <w:t>the explainer’s voice; and</w:t>
      </w:r>
    </w:p>
    <w:p w:rsidR="00660D86" w:rsidRPr="001928B4" w:rsidRDefault="00660D86" w:rsidP="00660D86">
      <w:pPr>
        <w:pStyle w:val="BulletsCOL"/>
      </w:pPr>
      <w:proofErr w:type="gramStart"/>
      <w:r>
        <w:t>the</w:t>
      </w:r>
      <w:proofErr w:type="gramEnd"/>
      <w:r>
        <w:t xml:space="preserve"> sequence and structure of the explanation.</w:t>
      </w:r>
    </w:p>
    <w:p w:rsidR="00660D86" w:rsidRPr="001928B4" w:rsidRDefault="00660D86" w:rsidP="00660D86">
      <w:pPr>
        <w:pStyle w:val="Heading4"/>
      </w:pPr>
      <w:r w:rsidRPr="001928B4">
        <w:t>Keys</w:t>
      </w:r>
    </w:p>
    <w:p w:rsidR="00660D86" w:rsidRPr="001928B4" w:rsidRDefault="00660D86" w:rsidP="00660D86">
      <w:pPr>
        <w:pStyle w:val="BodyCOL"/>
      </w:pPr>
      <w:r w:rsidRPr="001928B4">
        <w:t xml:space="preserve">What are the </w:t>
      </w:r>
      <w:r>
        <w:t>“</w:t>
      </w:r>
      <w:r w:rsidRPr="001928B4">
        <w:t>explanation keys</w:t>
      </w:r>
      <w:r>
        <w:t>”</w:t>
      </w:r>
      <w:r w:rsidRPr="001928B4">
        <w:t xml:space="preserve"> that help unlock understanding? A key may be a central principle or idea, or a generalisation. For instance, if someone were describing a recipe for making an </w:t>
      </w:r>
      <w:r w:rsidRPr="00E15710">
        <w:rPr>
          <w:highlight w:val="yellow"/>
        </w:rPr>
        <w:t>omelette</w:t>
      </w:r>
      <w:r w:rsidRPr="001928B4">
        <w:t xml:space="preserve">, then </w:t>
      </w:r>
      <w:r w:rsidRPr="001928B4">
        <w:lastRenderedPageBreak/>
        <w:t xml:space="preserve">the notion of </w:t>
      </w:r>
      <w:r>
        <w:t>“</w:t>
      </w:r>
      <w:r w:rsidRPr="001928B4">
        <w:t>heat</w:t>
      </w:r>
      <w:r>
        <w:t>”</w:t>
      </w:r>
      <w:r w:rsidRPr="001928B4">
        <w:t xml:space="preserve"> would be important (too little heat and the omelette does not cook; too much and it burns!). It is not too difficult to think of other keys when making an omelette, such as taste, texture and health.</w:t>
      </w:r>
    </w:p>
    <w:p w:rsidR="00660D86" w:rsidRPr="001928B4" w:rsidRDefault="00660D86" w:rsidP="00660D86">
      <w:pPr>
        <w:pStyle w:val="BodyCOL"/>
      </w:pPr>
      <w:r w:rsidRPr="001928B4">
        <w:t xml:space="preserve">These </w:t>
      </w:r>
      <w:r>
        <w:t>“</w:t>
      </w:r>
      <w:r w:rsidRPr="001928B4">
        <w:t>key</w:t>
      </w:r>
      <w:r>
        <w:t>”</w:t>
      </w:r>
      <w:r w:rsidRPr="001928B4">
        <w:t xml:space="preserve"> ideas will vary according to what you want the </w:t>
      </w:r>
      <w:r>
        <w:t>students</w:t>
      </w:r>
      <w:r w:rsidRPr="001928B4">
        <w:t xml:space="preserve"> to know and understand. In teaching</w:t>
      </w:r>
      <w:r>
        <w:t>,</w:t>
      </w:r>
      <w:r w:rsidRPr="001928B4">
        <w:t xml:space="preserve"> it is very important to be able to sort out the really important ideas from the facts that describe them. This process has been compared with the idea of a tree. The main trunk is the really central key concept (under</w:t>
      </w:r>
      <w:r>
        <w:t>standing) that you want students</w:t>
      </w:r>
      <w:r w:rsidRPr="001928B4">
        <w:t xml:space="preserve"> to learn. The big branches are the major keys to developing that overall understanding. The leaves or pine needles are the small facts that help you build the understanding of the key ideas. It is important to make sure that your explanations focus on the trunk and branches and that the leaves do not obscure this.</w:t>
      </w:r>
    </w:p>
    <w:p w:rsidR="00660D86" w:rsidRPr="001928B4" w:rsidRDefault="00660D86" w:rsidP="00660D86">
      <w:pPr>
        <w:pStyle w:val="BodyCOL"/>
      </w:pPr>
      <w:r w:rsidRPr="001928B4">
        <w:t>In preparing an explanation, you need to think about w</w:t>
      </w:r>
      <w:r>
        <w:t>hat you will do to gain students</w:t>
      </w:r>
      <w:r w:rsidRPr="001928B4">
        <w:t>’ interest, how you will explain and sequence the ideas and what kind of voice you will use to do this. First, we will think about the voice, as this can be greatly underused or misused, which can have a</w:t>
      </w:r>
      <w:r>
        <w:t xml:space="preserve"> negative impact on the students</w:t>
      </w:r>
      <w:r w:rsidRPr="001928B4">
        <w:t>’ interest.</w:t>
      </w:r>
    </w:p>
    <w:p w:rsidR="00660D86" w:rsidRPr="001928B4" w:rsidRDefault="00660D86" w:rsidP="00660D86">
      <w:pPr>
        <w:pStyle w:val="Heading4"/>
      </w:pPr>
      <w:r w:rsidRPr="001928B4">
        <w:t>Voice</w:t>
      </w:r>
    </w:p>
    <w:p w:rsidR="00660D86" w:rsidRPr="00DE2FCE" w:rsidRDefault="00660D86" w:rsidP="00660D86">
      <w:pPr>
        <w:pStyle w:val="BodyCOL"/>
      </w:pPr>
      <w:r w:rsidRPr="00DE2FCE">
        <w:t xml:space="preserve">The voice of the explainer is important </w:t>
      </w:r>
      <w:r>
        <w:t>—</w:t>
      </w:r>
      <w:r w:rsidRPr="00DE2FCE">
        <w:t xml:space="preserve"> is it pleasant and well modulated, or flat and tedious? Does the teacher shout? Does the teacher make eye contact as </w:t>
      </w:r>
      <w:r>
        <w:t>they explain</w:t>
      </w:r>
      <w:r w:rsidRPr="00DE2FCE">
        <w:t xml:space="preserve">? Good teachers use a change of voice to give messages about the explanation. </w:t>
      </w:r>
    </w:p>
    <w:p w:rsidR="00660D86" w:rsidRPr="00DE2FCE" w:rsidRDefault="00660D86" w:rsidP="00660D86">
      <w:pPr>
        <w:pStyle w:val="BodyCOL"/>
      </w:pPr>
      <w:r w:rsidRPr="00DE2FCE">
        <w:t xml:space="preserve">See, for example, how one teacher explained what volcanoes are, by telling a story about one of the world’s biggest volcanic explosions, Krakatoa, in 1883. </w:t>
      </w:r>
    </w:p>
    <w:p w:rsidR="00660D86" w:rsidRPr="00DE2FCE" w:rsidRDefault="00660D86" w:rsidP="00660D86">
      <w:pPr>
        <w:pStyle w:val="KRtext"/>
      </w:pPr>
      <w:r>
        <w:t>“</w:t>
      </w:r>
      <w:r w:rsidRPr="00DE2FCE">
        <w:t>And do you know,</w:t>
      </w:r>
      <w:r>
        <w:t>”</w:t>
      </w:r>
      <w:r w:rsidRPr="00DE2FCE">
        <w:t xml:space="preserve"> she sa</w:t>
      </w:r>
      <w:r>
        <w:t>id</w:t>
      </w:r>
      <w:r w:rsidRPr="00DE2FCE">
        <w:t>,</w:t>
      </w:r>
    </w:p>
    <w:p w:rsidR="00660D86" w:rsidRPr="00DE2FCE" w:rsidRDefault="00660D86" w:rsidP="00660D86">
      <w:pPr>
        <w:pStyle w:val="KRtext"/>
      </w:pPr>
      <w:r>
        <w:t>“</w:t>
      </w:r>
      <w:r w:rsidRPr="00DE2FCE">
        <w:t>A whole island was blown into pieces.</w:t>
      </w:r>
      <w:r>
        <w:t>”</w:t>
      </w:r>
    </w:p>
    <w:p w:rsidR="00660D86" w:rsidRPr="00DE2FCE" w:rsidRDefault="00660D86" w:rsidP="00660D86">
      <w:pPr>
        <w:pStyle w:val="KRtext"/>
      </w:pPr>
      <w:r w:rsidRPr="00DE2FCE">
        <w:t>[</w:t>
      </w:r>
      <w:proofErr w:type="gramStart"/>
      <w:r w:rsidRPr="00DE2FCE">
        <w:t>pause</w:t>
      </w:r>
      <w:proofErr w:type="gramEnd"/>
      <w:r w:rsidRPr="00DE2FCE">
        <w:t xml:space="preserve">] </w:t>
      </w:r>
      <w:r>
        <w:t>“</w:t>
      </w:r>
      <w:r w:rsidRPr="00DE2FCE">
        <w:t xml:space="preserve">… </w:t>
      </w:r>
      <w:proofErr w:type="gramStart"/>
      <w:r w:rsidRPr="00DE2FCE">
        <w:t>people</w:t>
      </w:r>
      <w:proofErr w:type="gramEnd"/>
      <w:r w:rsidRPr="00DE2FCE">
        <w:t xml:space="preserve"> just disappeared.</w:t>
      </w:r>
      <w:r>
        <w:t>”</w:t>
      </w:r>
    </w:p>
    <w:p w:rsidR="00660D86" w:rsidRPr="00DE2FCE" w:rsidRDefault="00660D86" w:rsidP="00660D86">
      <w:pPr>
        <w:pStyle w:val="KRtext"/>
      </w:pPr>
      <w:r>
        <w:t>“</w:t>
      </w:r>
      <w:r w:rsidRPr="00DE2FCE">
        <w:t>The debris from the explosion went high [gesture with hands towards the sky] into the sky.</w:t>
      </w:r>
      <w:r>
        <w:t>”</w:t>
      </w:r>
    </w:p>
    <w:p w:rsidR="00660D86" w:rsidRPr="00DE2FCE" w:rsidRDefault="00660D86" w:rsidP="00660D86">
      <w:pPr>
        <w:pStyle w:val="KRtext"/>
      </w:pPr>
      <w:r>
        <w:t>“</w:t>
      </w:r>
      <w:r w:rsidRPr="00DE2FCE">
        <w:t>And what was really interesting,</w:t>
      </w:r>
      <w:r>
        <w:t>”</w:t>
      </w:r>
      <w:r w:rsidRPr="00DE2FCE">
        <w:t xml:space="preserve"> [pause]</w:t>
      </w:r>
    </w:p>
    <w:p w:rsidR="00660D86" w:rsidRPr="00DE2FCE" w:rsidRDefault="00660D86" w:rsidP="00660D86">
      <w:pPr>
        <w:pStyle w:val="KRtext"/>
      </w:pPr>
      <w:r>
        <w:t>“</w:t>
      </w:r>
      <w:r w:rsidRPr="00DE2FCE">
        <w:t xml:space="preserve">… </w:t>
      </w:r>
      <w:proofErr w:type="gramStart"/>
      <w:r w:rsidRPr="00DE2FCE">
        <w:t>was</w:t>
      </w:r>
      <w:proofErr w:type="gramEnd"/>
      <w:r w:rsidRPr="00DE2FCE">
        <w:t xml:space="preserve"> that the dust from Krakatoa went up into the Earth</w:t>
      </w:r>
      <w:r>
        <w:t>’</w:t>
      </w:r>
      <w:r w:rsidRPr="00DE2FCE">
        <w:t>s atmosphere and circled the world giving deep red sunsets for many years to come.</w:t>
      </w:r>
      <w:r>
        <w:t>”</w:t>
      </w:r>
    </w:p>
    <w:p w:rsidR="00660D86" w:rsidRPr="00DE2FCE" w:rsidRDefault="00660D86" w:rsidP="00660D86">
      <w:pPr>
        <w:pStyle w:val="KRtext"/>
      </w:pPr>
      <w:r>
        <w:t>“</w:t>
      </w:r>
      <w:r w:rsidRPr="00DE2FCE">
        <w:t>Now let me ask a question.</w:t>
      </w:r>
      <w:r>
        <w:t>”</w:t>
      </w:r>
      <w:r w:rsidRPr="00DE2FCE">
        <w:t xml:space="preserve"> [</w:t>
      </w:r>
      <w:proofErr w:type="gramStart"/>
      <w:r w:rsidRPr="00DE2FCE">
        <w:t>pause</w:t>
      </w:r>
      <w:proofErr w:type="gramEnd"/>
      <w:r w:rsidRPr="00DE2FCE">
        <w:t>]</w:t>
      </w:r>
    </w:p>
    <w:p w:rsidR="00660D86" w:rsidRPr="001928B4" w:rsidRDefault="00660D86" w:rsidP="00660D86">
      <w:pPr>
        <w:pStyle w:val="KRtext"/>
      </w:pPr>
      <w:r>
        <w:t>“</w:t>
      </w:r>
      <w:r w:rsidRPr="001928B4">
        <w:t>Why do you think the world’</w:t>
      </w:r>
      <w:r>
        <w:t>s sunsets became so red?”</w:t>
      </w:r>
    </w:p>
    <w:p w:rsidR="00660D86" w:rsidRDefault="00660D86" w:rsidP="00660D86">
      <w:pPr>
        <w:pStyle w:val="BodyCOL"/>
      </w:pPr>
      <w:r w:rsidRPr="001928B4">
        <w:t>The teacher here use</w:t>
      </w:r>
      <w:r>
        <w:t>d</w:t>
      </w:r>
      <w:r w:rsidRPr="001928B4">
        <w:t xml:space="preserve"> questions, structure, gesture, her voice and pauses to aid the explanation. She probably also used facial expressions to enhance her explanation. Communicating information goes beyond just saying the words. </w:t>
      </w:r>
    </w:p>
    <w:p w:rsidR="00660D86" w:rsidRPr="001928B4" w:rsidRDefault="00660D86" w:rsidP="00660D86">
      <w:pPr>
        <w:pStyle w:val="BodyCOL"/>
      </w:pPr>
      <w:r w:rsidRPr="001928B4">
        <w:lastRenderedPageBreak/>
        <w:t>As you plan your explanations, think about how you can maximise the impact of what you say by the way you use your voice and other communicative strategies.</w:t>
      </w:r>
    </w:p>
    <w:p w:rsidR="00660D86" w:rsidRPr="001928B4" w:rsidRDefault="00660D86" w:rsidP="00660D86">
      <w:pPr>
        <w:pStyle w:val="Heading4"/>
      </w:pPr>
      <w:r w:rsidRPr="001928B4">
        <w:t>Sequence</w:t>
      </w:r>
    </w:p>
    <w:p w:rsidR="00660D86" w:rsidRDefault="00660D86" w:rsidP="00660D86">
      <w:pPr>
        <w:pStyle w:val="BodyCOL"/>
      </w:pPr>
      <w:r w:rsidRPr="001928B4">
        <w:t>It is important to think about the sequence of key points in your explanation. For example, it could be useful to write up key words in advance or perhaps to have a sequence of posters. You might also use th</w:t>
      </w:r>
      <w:r>
        <w:t>e textbook to guide the students</w:t>
      </w:r>
      <w:r w:rsidRPr="001928B4">
        <w:t xml:space="preserve"> and explain ideas so that they understand the difference between key ideas and facts and the sequence in which they need to think about them. </w:t>
      </w:r>
    </w:p>
    <w:p w:rsidR="00660D86" w:rsidRPr="001928B4" w:rsidRDefault="00660D86" w:rsidP="00660D86">
      <w:pPr>
        <w:pStyle w:val="BodyCOL"/>
      </w:pPr>
      <w:r>
        <w:t xml:space="preserve">However, </w:t>
      </w:r>
      <w:r w:rsidRPr="001928B4">
        <w:t xml:space="preserve">if you </w:t>
      </w:r>
      <w:r>
        <w:t>do</w:t>
      </w:r>
      <w:r w:rsidRPr="001928B4">
        <w:t xml:space="preserve"> us</w:t>
      </w:r>
      <w:r>
        <w:t>e</w:t>
      </w:r>
      <w:r w:rsidRPr="001928B4">
        <w:t xml:space="preserve"> the textbook, remember that your purpose as a teacher is to explain in an active way what can only be set out passively in a textbook. You need to take the explanation in the textbook and explain it in a more dynamic </w:t>
      </w:r>
      <w:r>
        <w:t>way. This will make the students</w:t>
      </w:r>
      <w:r w:rsidRPr="001928B4">
        <w:t xml:space="preserve"> more curious and interested than they would be from just</w:t>
      </w:r>
      <w:r>
        <w:t xml:space="preserve"> reading the textbook. A student</w:t>
      </w:r>
      <w:r w:rsidRPr="001928B4">
        <w:t>’s mind, or any of our minds for that matter, does not always follow the sequence that a textbook author has set out, any more than we ever use the manual for a computer or electronic gadget by reading it through from the first to last page. Some of the most passive teaching is when the teacher merely follows or reads the textbook through. Active teaching is much more than that!</w:t>
      </w:r>
    </w:p>
    <w:p w:rsidR="00660D86" w:rsidRPr="001928B4" w:rsidRDefault="00660D86" w:rsidP="00660D86">
      <w:pPr>
        <w:pStyle w:val="BodyCOL"/>
      </w:pPr>
      <w:r w:rsidRPr="001928B4">
        <w:t>A great deal of good teaching is spontaneou</w:t>
      </w:r>
      <w:r>
        <w:t>s. The teacher uses the student</w:t>
      </w:r>
      <w:r w:rsidRPr="001928B4">
        <w:t>s</w:t>
      </w:r>
      <w:r>
        <w:t>’</w:t>
      </w:r>
      <w:r w:rsidRPr="001928B4">
        <w:t xml:space="preserve"> ideas and answers to questions to build an explanation. But good teachers still plan in advance. For example, a teacher preparing a topic will need to think about at least three levels of planning:</w:t>
      </w:r>
    </w:p>
    <w:p w:rsidR="00660D86" w:rsidRPr="001928B4" w:rsidRDefault="00660D86" w:rsidP="00660D86">
      <w:pPr>
        <w:pStyle w:val="BulletsCOL"/>
      </w:pPr>
      <w:r w:rsidRPr="001928B4">
        <w:t>What is the general purpose of the activity?</w:t>
      </w:r>
    </w:p>
    <w:p w:rsidR="00660D86" w:rsidRPr="001928B4" w:rsidRDefault="00660D86" w:rsidP="00660D86">
      <w:pPr>
        <w:pStyle w:val="BulletsCOL"/>
      </w:pPr>
      <w:r w:rsidRPr="001928B4">
        <w:t>What are the keys to the explanation?</w:t>
      </w:r>
    </w:p>
    <w:p w:rsidR="00660D86" w:rsidRPr="001928B4" w:rsidRDefault="00660D86" w:rsidP="00660D86">
      <w:pPr>
        <w:pStyle w:val="BulletsCOL"/>
      </w:pPr>
      <w:r w:rsidRPr="001928B4">
        <w:t xml:space="preserve">What strategies </w:t>
      </w:r>
      <w:r>
        <w:t>can be used to help the students</w:t>
      </w:r>
      <w:r w:rsidRPr="001928B4">
        <w:t xml:space="preserve"> understand the keys to the explanation?</w:t>
      </w:r>
    </w:p>
    <w:p w:rsidR="00660D86" w:rsidRPr="001928B4" w:rsidRDefault="00660D86" w:rsidP="00660D86">
      <w:pPr>
        <w:pStyle w:val="Heading3COL"/>
      </w:pPr>
      <w:r w:rsidRPr="001928B4">
        <w:t>Another teacher’s experience</w:t>
      </w:r>
    </w:p>
    <w:p w:rsidR="00660D86" w:rsidRPr="00DE2FCE" w:rsidRDefault="00660D86" w:rsidP="00660D86">
      <w:pPr>
        <w:pStyle w:val="BodyCOL"/>
      </w:pPr>
      <w:r w:rsidRPr="00E15710">
        <w:rPr>
          <w:highlight w:val="yellow"/>
        </w:rPr>
        <w:t>Betty</w:t>
      </w:r>
      <w:r w:rsidRPr="00DE2FCE">
        <w:t xml:space="preserve"> was introducing the topic of volcanoes to her class. She planned the topic, which would last about four teaching sessions over the week, in the following way.</w:t>
      </w:r>
    </w:p>
    <w:p w:rsidR="00660D86" w:rsidRPr="00DE2FCE" w:rsidRDefault="00660D86" w:rsidP="00660D86">
      <w:pPr>
        <w:pStyle w:val="BodyCOL"/>
      </w:pPr>
      <w:r w:rsidRPr="00DE2FCE">
        <w:t xml:space="preserve">The main idea she identified was that the Earth’s surface has been caused by </w:t>
      </w:r>
      <w:r>
        <w:t>“</w:t>
      </w:r>
      <w:r w:rsidRPr="00DE2FCE">
        <w:t>cooling</w:t>
      </w:r>
      <w:r>
        <w:t>”</w:t>
      </w:r>
      <w:r w:rsidRPr="00DE2FCE">
        <w:t xml:space="preserve"> but that weak spots still exist, which cause volcanoes. </w:t>
      </w:r>
    </w:p>
    <w:p w:rsidR="00660D86" w:rsidRPr="00DE2FCE" w:rsidRDefault="00660D86" w:rsidP="00660D86">
      <w:pPr>
        <w:pStyle w:val="BodyCOL"/>
      </w:pPr>
      <w:r w:rsidRPr="00DE2FCE">
        <w:t>Next</w:t>
      </w:r>
      <w:r>
        <w:t>,</w:t>
      </w:r>
      <w:r w:rsidRPr="00DE2FCE">
        <w:t xml:space="preserve"> she decided on some key ideas or concepts to include in her lessons, which included </w:t>
      </w:r>
      <w:r>
        <w:t>“</w:t>
      </w:r>
      <w:r w:rsidRPr="00DE2FCE">
        <w:t>crust,</w:t>
      </w:r>
      <w:r>
        <w:t>”</w:t>
      </w:r>
      <w:r w:rsidRPr="00DE2FCE">
        <w:t xml:space="preserve"> </w:t>
      </w:r>
      <w:r>
        <w:t>“</w:t>
      </w:r>
      <w:r w:rsidRPr="00DE2FCE">
        <w:t>magma,</w:t>
      </w:r>
      <w:r>
        <w:t>”</w:t>
      </w:r>
      <w:r w:rsidRPr="00DE2FCE">
        <w:t xml:space="preserve"> </w:t>
      </w:r>
      <w:r>
        <w:t>“</w:t>
      </w:r>
      <w:r w:rsidRPr="00DE2FCE">
        <w:t>pressure</w:t>
      </w:r>
      <w:r>
        <w:t>”</w:t>
      </w:r>
      <w:r w:rsidRPr="00DE2FCE">
        <w:t xml:space="preserve"> and </w:t>
      </w:r>
      <w:r>
        <w:t>“</w:t>
      </w:r>
      <w:r w:rsidRPr="00DE2FCE">
        <w:t>plugs.</w:t>
      </w:r>
      <w:r>
        <w:t>”</w:t>
      </w:r>
      <w:r w:rsidRPr="00DE2FCE">
        <w:t xml:space="preserve"> She made cards with one of these words on each and put them around the classroom.</w:t>
      </w:r>
    </w:p>
    <w:p w:rsidR="00660D86" w:rsidRPr="00DE2FCE" w:rsidRDefault="00660D86" w:rsidP="00660D86">
      <w:pPr>
        <w:pStyle w:val="BodyCOL"/>
      </w:pPr>
      <w:r w:rsidRPr="00DE2FCE">
        <w:t xml:space="preserve">Betty then planned an opening explanation. She decided to bring in a pan of milk that she had heated just before the lesson. She would put the pan on her desk and get the </w:t>
      </w:r>
      <w:r>
        <w:t>students</w:t>
      </w:r>
      <w:r w:rsidRPr="00DE2FCE">
        <w:t xml:space="preserve"> to describe what happens when milk cools. This would be a question/answer brainstorming session and she would put key words about cooling on the board; she would </w:t>
      </w:r>
      <w:r>
        <w:t>make sure</w:t>
      </w:r>
      <w:r w:rsidRPr="00DE2FCE">
        <w:t xml:space="preserve"> that </w:t>
      </w:r>
      <w:r>
        <w:t>“</w:t>
      </w:r>
      <w:r w:rsidRPr="00DE2FCE">
        <w:t>crust</w:t>
      </w:r>
      <w:r>
        <w:t>”</w:t>
      </w:r>
      <w:r w:rsidRPr="00DE2FCE">
        <w:t xml:space="preserve"> or </w:t>
      </w:r>
      <w:r>
        <w:t>“</w:t>
      </w:r>
      <w:r w:rsidRPr="00DE2FCE">
        <w:t>skin</w:t>
      </w:r>
      <w:r>
        <w:t>”</w:t>
      </w:r>
      <w:r w:rsidRPr="00DE2FCE">
        <w:t xml:space="preserve"> was one of them. </w:t>
      </w:r>
    </w:p>
    <w:p w:rsidR="00660D86" w:rsidRPr="00DE2FCE" w:rsidRDefault="00660D86" w:rsidP="00660D86">
      <w:pPr>
        <w:pStyle w:val="BodyCOL"/>
      </w:pPr>
      <w:r w:rsidRPr="00DE2FCE">
        <w:lastRenderedPageBreak/>
        <w:t>She decided not to do further explanation</w:t>
      </w:r>
      <w:r>
        <w:t xml:space="preserve"> at this point, but to arouse the student</w:t>
      </w:r>
      <w:r w:rsidRPr="00DE2FCE">
        <w:t>s</w:t>
      </w:r>
      <w:r>
        <w:t>’</w:t>
      </w:r>
      <w:r w:rsidRPr="00DE2FCE">
        <w:t xml:space="preserve"> interest more by telling them the story of Krakatoa. She had a map of the world to show where Krakatoa had been. She also had a book with </w:t>
      </w:r>
      <w:r>
        <w:t>“</w:t>
      </w:r>
      <w:r w:rsidRPr="00DE2FCE">
        <w:t>eyewitness accounts</w:t>
      </w:r>
      <w:r>
        <w:t>”</w:t>
      </w:r>
      <w:r w:rsidRPr="00DE2FCE">
        <w:t xml:space="preserve"> of what had happened at the time.</w:t>
      </w:r>
    </w:p>
    <w:p w:rsidR="00660D86" w:rsidRDefault="00660D86" w:rsidP="00660D86">
      <w:pPr>
        <w:pStyle w:val="BodyCOL"/>
      </w:pPr>
      <w:r w:rsidRPr="00E15710">
        <w:rPr>
          <w:highlight w:val="yellow"/>
        </w:rPr>
        <w:t>Betty’s</w:t>
      </w:r>
      <w:r>
        <w:t xml:space="preserve"> lesson went well. The students</w:t>
      </w:r>
      <w:r w:rsidRPr="00DE2FCE">
        <w:t xml:space="preserve"> were </w:t>
      </w:r>
      <w:r>
        <w:t>all involved in</w:t>
      </w:r>
      <w:r w:rsidRPr="00DE2FCE">
        <w:t xml:space="preserve"> the milk </w:t>
      </w:r>
      <w:r>
        <w:t xml:space="preserve">brainstorm </w:t>
      </w:r>
      <w:r w:rsidRPr="00DE2FCE">
        <w:t xml:space="preserve">and the story </w:t>
      </w:r>
      <w:r>
        <w:t xml:space="preserve">of Krakatoa </w:t>
      </w:r>
      <w:r w:rsidRPr="00DE2FCE">
        <w:t>really caught their imagination</w:t>
      </w:r>
      <w:r>
        <w:t>s</w:t>
      </w:r>
      <w:r w:rsidRPr="00DE2FCE">
        <w:t xml:space="preserve">. </w:t>
      </w:r>
    </w:p>
    <w:p w:rsidR="00660D86" w:rsidRPr="00194F4F" w:rsidRDefault="00660D86" w:rsidP="00660D86">
      <w:pPr>
        <w:pStyle w:val="Heading3COL"/>
      </w:pPr>
      <w:r w:rsidRPr="00194F4F">
        <w:t>Commentary</w:t>
      </w:r>
    </w:p>
    <w:p w:rsidR="00660D86" w:rsidRPr="00DE2FCE" w:rsidRDefault="00660D86" w:rsidP="00660D86">
      <w:pPr>
        <w:pStyle w:val="BodyCOL"/>
      </w:pPr>
      <w:r w:rsidRPr="00DE2FCE">
        <w:t xml:space="preserve">You can see from </w:t>
      </w:r>
      <w:r w:rsidRPr="00E15710">
        <w:rPr>
          <w:highlight w:val="yellow"/>
        </w:rPr>
        <w:t>Betty’s</w:t>
      </w:r>
      <w:r>
        <w:t xml:space="preserve"> experience above </w:t>
      </w:r>
      <w:r w:rsidRPr="00DE2FCE">
        <w:t>how it</w:t>
      </w:r>
      <w:r>
        <w:t xml:space="preserve"> is</w:t>
      </w:r>
      <w:r w:rsidRPr="00DE2FCE">
        <w:t xml:space="preserve"> possible to put ideas and facts in place without necessarily immediately showing the connections. An explanation can be more powerful if the connections are made slowly, rather as a detective puts the clues together to solve a crime. </w:t>
      </w:r>
    </w:p>
    <w:p w:rsidR="00660D86" w:rsidRPr="00DE2FCE" w:rsidRDefault="00660D86" w:rsidP="00660D86">
      <w:pPr>
        <w:pStyle w:val="BodyCOL"/>
      </w:pPr>
      <w:r w:rsidRPr="00DE2FCE">
        <w:t>As you m</w:t>
      </w:r>
      <w:r>
        <w:t>ove into a topic, the students</w:t>
      </w:r>
      <w:r w:rsidRPr="00DE2FCE">
        <w:t xml:space="preserve"> may make connections themselves </w:t>
      </w:r>
      <w:r>
        <w:t>—</w:t>
      </w:r>
      <w:r w:rsidRPr="00DE2FCE">
        <w:t xml:space="preserve"> always the most effective way of learning. By not providing connections too soon</w:t>
      </w:r>
      <w:r>
        <w:t>,</w:t>
      </w:r>
      <w:r w:rsidRPr="00DE2FCE">
        <w:t xml:space="preserve"> you allow the</w:t>
      </w:r>
      <w:r>
        <w:t xml:space="preserve"> process to happen. The students</w:t>
      </w:r>
      <w:r w:rsidRPr="00DE2FCE">
        <w:t xml:space="preserve"> can do this together, in pairs or groups, as a </w:t>
      </w:r>
      <w:r>
        <w:t>“</w:t>
      </w:r>
      <w:r w:rsidRPr="00DE2FCE">
        <w:t>community</w:t>
      </w:r>
      <w:r>
        <w:t>”</w:t>
      </w:r>
      <w:r w:rsidRPr="00DE2FCE">
        <w:t xml:space="preserve"> of learners. But you can only allow a limited amount of time for this. If you have to go further into the explanation, then remember that there are four essential features when explaining concepts:</w:t>
      </w:r>
    </w:p>
    <w:p w:rsidR="00660D86" w:rsidRPr="007B5FDA" w:rsidRDefault="00660D86" w:rsidP="00660D86">
      <w:pPr>
        <w:pStyle w:val="BulletsCOL"/>
      </w:pPr>
      <w:r w:rsidRPr="008E6174">
        <w:rPr>
          <w:b/>
        </w:rPr>
        <w:t>Labels or names</w:t>
      </w:r>
      <w:r w:rsidRPr="00C0500E">
        <w:rPr>
          <w:b/>
        </w:rPr>
        <w:t>:</w:t>
      </w:r>
      <w:r w:rsidRPr="001928B4">
        <w:t xml:space="preserve"> </w:t>
      </w:r>
      <w:r>
        <w:t xml:space="preserve">These are </w:t>
      </w:r>
      <w:r w:rsidRPr="001928B4">
        <w:t>the actual words used to name a concept (</w:t>
      </w:r>
      <w:r>
        <w:t>e.g.</w:t>
      </w:r>
      <w:r w:rsidRPr="001928B4">
        <w:t xml:space="preserve"> </w:t>
      </w:r>
      <w:r>
        <w:t>“</w:t>
      </w:r>
      <w:r w:rsidRPr="001928B4">
        <w:t>crop</w:t>
      </w:r>
      <w:r>
        <w:t>,”</w:t>
      </w:r>
      <w:r w:rsidRPr="001928B4">
        <w:t xml:space="preserve"> </w:t>
      </w:r>
      <w:r>
        <w:t>“</w:t>
      </w:r>
      <w:r w:rsidRPr="001928B4">
        <w:t>re</w:t>
      </w:r>
      <w:r w:rsidRPr="007B5FDA">
        <w:t>ptile</w:t>
      </w:r>
      <w:r>
        <w:t>,”</w:t>
      </w:r>
      <w:r w:rsidRPr="007B5FDA">
        <w:t xml:space="preserve"> </w:t>
      </w:r>
      <w:r>
        <w:t>“</w:t>
      </w:r>
      <w:r w:rsidRPr="007B5FDA">
        <w:t>electricity</w:t>
      </w:r>
      <w:r>
        <w:t>”</w:t>
      </w:r>
      <w:r w:rsidRPr="007B5FDA">
        <w:t>).</w:t>
      </w:r>
    </w:p>
    <w:p w:rsidR="00660D86" w:rsidRPr="007B5FDA" w:rsidRDefault="00660D86" w:rsidP="00660D86">
      <w:pPr>
        <w:pStyle w:val="BulletsCOL"/>
      </w:pPr>
      <w:r w:rsidRPr="007B5FDA">
        <w:rPr>
          <w:b/>
        </w:rPr>
        <w:t>Attributes</w:t>
      </w:r>
      <w:r w:rsidRPr="00C0500E">
        <w:rPr>
          <w:b/>
        </w:rPr>
        <w:t>:</w:t>
      </w:r>
      <w:r w:rsidRPr="007B5FDA">
        <w:t xml:space="preserve"> </w:t>
      </w:r>
      <w:r>
        <w:t>T</w:t>
      </w:r>
      <w:r w:rsidRPr="007B5FDA">
        <w:t xml:space="preserve">hese are either </w:t>
      </w:r>
      <w:r>
        <w:t>“</w:t>
      </w:r>
      <w:r w:rsidRPr="007B5FDA">
        <w:t>must have</w:t>
      </w:r>
      <w:r>
        <w:t>”</w:t>
      </w:r>
      <w:r w:rsidRPr="007B5FDA">
        <w:t xml:space="preserve"> attributes, which are essential to the concept (</w:t>
      </w:r>
      <w:r>
        <w:t xml:space="preserve">e.g. </w:t>
      </w:r>
      <w:r w:rsidRPr="007B5FDA">
        <w:t xml:space="preserve">wings are a </w:t>
      </w:r>
      <w:r>
        <w:t>“</w:t>
      </w:r>
      <w:r w:rsidRPr="007B5FDA">
        <w:t>must have</w:t>
      </w:r>
      <w:r>
        <w:t>”</w:t>
      </w:r>
      <w:r w:rsidRPr="007B5FDA">
        <w:t xml:space="preserve"> attribute of birds) or </w:t>
      </w:r>
      <w:r>
        <w:t>“</w:t>
      </w:r>
      <w:r w:rsidRPr="007B5FDA">
        <w:t>may have</w:t>
      </w:r>
      <w:r>
        <w:t>”</w:t>
      </w:r>
      <w:r w:rsidRPr="007B5FDA">
        <w:t xml:space="preserve"> attributes (</w:t>
      </w:r>
      <w:r>
        <w:t xml:space="preserve">e.g. </w:t>
      </w:r>
      <w:r w:rsidRPr="007B5FDA">
        <w:t>the colour brown appl</w:t>
      </w:r>
      <w:r>
        <w:t>ies</w:t>
      </w:r>
      <w:r w:rsidRPr="007B5FDA">
        <w:t xml:space="preserve"> to some birds).</w:t>
      </w:r>
    </w:p>
    <w:p w:rsidR="00660D86" w:rsidRPr="007B5FDA" w:rsidRDefault="00660D86" w:rsidP="00660D86">
      <w:pPr>
        <w:pStyle w:val="BulletsCOL"/>
      </w:pPr>
      <w:r w:rsidRPr="007B5FDA">
        <w:rPr>
          <w:b/>
        </w:rPr>
        <w:t>Examples</w:t>
      </w:r>
      <w:r w:rsidRPr="007B5FDA">
        <w:t xml:space="preserve">: </w:t>
      </w:r>
      <w:r>
        <w:t>T</w:t>
      </w:r>
      <w:r w:rsidRPr="007B5FDA">
        <w:t>hese are either actual examples that meet the criteria (</w:t>
      </w:r>
      <w:r>
        <w:t xml:space="preserve">e.g. </w:t>
      </w:r>
      <w:r w:rsidRPr="007B5FDA">
        <w:t>pigeons are examples of birds) or non-examples that help define the actual criteria (</w:t>
      </w:r>
      <w:r>
        <w:t xml:space="preserve">e.g. </w:t>
      </w:r>
      <w:r w:rsidRPr="007B5FDA">
        <w:t>dragonflies are not birds).</w:t>
      </w:r>
    </w:p>
    <w:p w:rsidR="00660D86" w:rsidRPr="007B5FDA" w:rsidRDefault="00660D86" w:rsidP="00660D86">
      <w:pPr>
        <w:pStyle w:val="BulletsCOL"/>
      </w:pPr>
      <w:r w:rsidRPr="007B5FDA">
        <w:rPr>
          <w:b/>
        </w:rPr>
        <w:t>Rules</w:t>
      </w:r>
      <w:r w:rsidRPr="007B5FDA">
        <w:t xml:space="preserve">: </w:t>
      </w:r>
      <w:r>
        <w:t>This is t</w:t>
      </w:r>
      <w:r w:rsidRPr="007B5FDA">
        <w:t xml:space="preserve">he full definition, listing the </w:t>
      </w:r>
      <w:r>
        <w:t>“</w:t>
      </w:r>
      <w:r w:rsidRPr="007B5FDA">
        <w:t>must have</w:t>
      </w:r>
      <w:r>
        <w:t>”</w:t>
      </w:r>
      <w:r w:rsidRPr="007B5FDA">
        <w:t xml:space="preserve"> attributes and their relationship to each other.</w:t>
      </w:r>
    </w:p>
    <w:p w:rsidR="00660D86" w:rsidRPr="00DE2FCE" w:rsidRDefault="00660D86" w:rsidP="00660D86">
      <w:pPr>
        <w:pStyle w:val="BodyCOL"/>
      </w:pPr>
      <w:r w:rsidRPr="00DE2FCE">
        <w:t>For example, if you imagine you were teaching something about insects, the four essential features might be as follows:</w:t>
      </w:r>
    </w:p>
    <w:tbl>
      <w:tblPr>
        <w:tblW w:w="0" w:type="auto"/>
        <w:tblLook w:val="01E0" w:firstRow="1" w:lastRow="1" w:firstColumn="1" w:lastColumn="1" w:noHBand="0" w:noVBand="0"/>
      </w:tblPr>
      <w:tblGrid>
        <w:gridCol w:w="1908"/>
        <w:gridCol w:w="7018"/>
      </w:tblGrid>
      <w:tr w:rsidR="00660D86" w:rsidRPr="00FF267E" w:rsidTr="00E15710">
        <w:tc>
          <w:tcPr>
            <w:tcW w:w="1908" w:type="dxa"/>
          </w:tcPr>
          <w:p w:rsidR="00660D86" w:rsidRPr="00FF267E" w:rsidRDefault="00660D86" w:rsidP="00E15710">
            <w:pPr>
              <w:pStyle w:val="BodyCOL"/>
            </w:pPr>
            <w:r w:rsidRPr="00FF267E">
              <w:t>Name or label:</w:t>
            </w:r>
          </w:p>
        </w:tc>
        <w:tc>
          <w:tcPr>
            <w:tcW w:w="7018" w:type="dxa"/>
          </w:tcPr>
          <w:p w:rsidR="00660D86" w:rsidRPr="00FF267E" w:rsidRDefault="00660D86" w:rsidP="00E15710">
            <w:pPr>
              <w:pStyle w:val="BodyCOL"/>
            </w:pPr>
            <w:r w:rsidRPr="00FF267E">
              <w:t>Insect</w:t>
            </w:r>
          </w:p>
        </w:tc>
      </w:tr>
      <w:tr w:rsidR="00660D86" w:rsidRPr="00A64BD7" w:rsidTr="00E15710">
        <w:tc>
          <w:tcPr>
            <w:tcW w:w="1908" w:type="dxa"/>
          </w:tcPr>
          <w:p w:rsidR="00660D86" w:rsidRPr="00A64BD7" w:rsidRDefault="00660D86" w:rsidP="00E15710">
            <w:pPr>
              <w:pStyle w:val="BodyCOL"/>
            </w:pPr>
            <w:r w:rsidRPr="00A64BD7">
              <w:t>Attributes:</w:t>
            </w:r>
          </w:p>
        </w:tc>
        <w:tc>
          <w:tcPr>
            <w:tcW w:w="7018" w:type="dxa"/>
          </w:tcPr>
          <w:p w:rsidR="00660D86" w:rsidRPr="00A64BD7" w:rsidRDefault="00660D86" w:rsidP="00E15710">
            <w:pPr>
              <w:pStyle w:val="BodyCOL"/>
            </w:pPr>
            <w:r w:rsidRPr="00A64BD7">
              <w:t>Must have six legs, head, thorax, abdomen, two antennae, and wings.</w:t>
            </w:r>
          </w:p>
          <w:p w:rsidR="00660D86" w:rsidRPr="00A64BD7" w:rsidRDefault="00660D86" w:rsidP="00E15710">
            <w:pPr>
              <w:pStyle w:val="BodyCOL"/>
            </w:pPr>
            <w:r w:rsidRPr="00A64BD7">
              <w:t>May live in a desert habitat; may have a black or brown body and stripes.</w:t>
            </w:r>
          </w:p>
        </w:tc>
      </w:tr>
      <w:tr w:rsidR="00660D86" w:rsidRPr="00A64BD7" w:rsidTr="00E15710">
        <w:tc>
          <w:tcPr>
            <w:tcW w:w="1908" w:type="dxa"/>
          </w:tcPr>
          <w:p w:rsidR="00660D86" w:rsidRPr="00A64BD7" w:rsidRDefault="00660D86" w:rsidP="00E15710">
            <w:pPr>
              <w:pStyle w:val="BodyCOL"/>
            </w:pPr>
            <w:r w:rsidRPr="00A64BD7">
              <w:t>Examples:</w:t>
            </w:r>
          </w:p>
        </w:tc>
        <w:tc>
          <w:tcPr>
            <w:tcW w:w="7018" w:type="dxa"/>
          </w:tcPr>
          <w:p w:rsidR="00660D86" w:rsidRPr="00A64BD7" w:rsidRDefault="00660D86" w:rsidP="00E15710">
            <w:pPr>
              <w:pStyle w:val="BodyCOL"/>
            </w:pPr>
            <w:r w:rsidRPr="00A64BD7">
              <w:t xml:space="preserve">Examples – beetle, wasp </w:t>
            </w:r>
          </w:p>
          <w:p w:rsidR="00660D86" w:rsidRPr="00A64BD7" w:rsidRDefault="00660D86" w:rsidP="00E15710">
            <w:pPr>
              <w:pStyle w:val="BodyCOL"/>
            </w:pPr>
            <w:r w:rsidRPr="00A64BD7">
              <w:t>Not examples – scorpion (arachnid), snail (gastropod)</w:t>
            </w:r>
          </w:p>
        </w:tc>
      </w:tr>
      <w:tr w:rsidR="00660D86" w:rsidRPr="00A64BD7" w:rsidTr="00E15710">
        <w:tc>
          <w:tcPr>
            <w:tcW w:w="1908" w:type="dxa"/>
          </w:tcPr>
          <w:p w:rsidR="00660D86" w:rsidRPr="00A64BD7" w:rsidRDefault="00660D86" w:rsidP="00E15710">
            <w:pPr>
              <w:pStyle w:val="BodyCOL"/>
            </w:pPr>
            <w:r w:rsidRPr="00A64BD7">
              <w:t>Rules:</w:t>
            </w:r>
          </w:p>
        </w:tc>
        <w:tc>
          <w:tcPr>
            <w:tcW w:w="7018" w:type="dxa"/>
          </w:tcPr>
          <w:p w:rsidR="00660D86" w:rsidRPr="00A64BD7" w:rsidRDefault="00660D86" w:rsidP="00E15710">
            <w:pPr>
              <w:pStyle w:val="BodyCOL"/>
            </w:pPr>
            <w:r w:rsidRPr="00A64BD7">
              <w:t xml:space="preserve">Insects have six legs, a head, thorax and abdomen, two antennae and two </w:t>
            </w:r>
            <w:r w:rsidRPr="00A64BD7">
              <w:lastRenderedPageBreak/>
              <w:t xml:space="preserve">or four wings. </w:t>
            </w:r>
          </w:p>
        </w:tc>
      </w:tr>
    </w:tbl>
    <w:p w:rsidR="00660D86" w:rsidRPr="00767232" w:rsidRDefault="00660D86" w:rsidP="00660D86">
      <w:pPr>
        <w:pStyle w:val="BodyCOL"/>
      </w:pPr>
      <w:r w:rsidRPr="001928B4">
        <w:lastRenderedPageBreak/>
        <w:t xml:space="preserve">It is really helpful to listen to other teachers when you are thinking about the best way to explain things. What stories do they tell? What images do they bring up? What jokes do they tell? Studies of good teachers show that they develop a rich repertoire of ideas and methods that they draw on when explaining things. All teachers need to develop </w:t>
      </w:r>
      <w:r>
        <w:t>similar</w:t>
      </w:r>
      <w:r w:rsidRPr="001928B4">
        <w:t xml:space="preserve"> strateg</w:t>
      </w:r>
      <w:r>
        <w:t>ies</w:t>
      </w:r>
      <w:r w:rsidRPr="001928B4">
        <w:t>.</w:t>
      </w:r>
    </w:p>
    <w:p w:rsidR="00660D86" w:rsidRPr="001928B4" w:rsidRDefault="00660D86" w:rsidP="00660D86">
      <w:pPr>
        <w:pStyle w:val="BodyCOL"/>
      </w:pPr>
      <w:r>
        <w:t xml:space="preserve">Read the account below, which describes how one teacher thought carefully about interesting ways to begin her explanation of a new topic. </w:t>
      </w:r>
    </w:p>
    <w:p w:rsidR="00660D86" w:rsidRPr="00F52745" w:rsidRDefault="00660D86" w:rsidP="00660D86">
      <w:pPr>
        <w:pStyle w:val="Heading3COL"/>
      </w:pPr>
      <w:r w:rsidRPr="00F52745">
        <w:t>Another teacher’s experience</w:t>
      </w:r>
    </w:p>
    <w:p w:rsidR="00660D86" w:rsidRPr="00DE2FCE" w:rsidRDefault="00660D86" w:rsidP="00660D86">
      <w:pPr>
        <w:pStyle w:val="BodyCOL"/>
      </w:pPr>
      <w:r w:rsidRPr="00E15710">
        <w:rPr>
          <w:highlight w:val="yellow"/>
        </w:rPr>
        <w:t>Sawsan</w:t>
      </w:r>
      <w:r>
        <w:t xml:space="preserve"> was going to teach a </w:t>
      </w:r>
      <w:r w:rsidRPr="00E15710">
        <w:rPr>
          <w:highlight w:val="yellow"/>
        </w:rPr>
        <w:t>Grade 7</w:t>
      </w:r>
      <w:r w:rsidRPr="00DE2FCE">
        <w:t xml:space="preserve"> class about insects. When she had taught the topic last year, she had relied primarily on the </w:t>
      </w:r>
      <w:r>
        <w:t>textbook. She found the students</w:t>
      </w:r>
      <w:r w:rsidRPr="00DE2FCE">
        <w:t xml:space="preserve"> were quite interested in the topic. Insects existed all around them and it had been possible to draw on their knowledge in discussions of the topic. But this year </w:t>
      </w:r>
      <w:r w:rsidRPr="00E15710">
        <w:rPr>
          <w:highlight w:val="yellow"/>
        </w:rPr>
        <w:t>Sawsan</w:t>
      </w:r>
      <w:r w:rsidRPr="00DE2FCE">
        <w:t xml:space="preserve"> thought she could do better and wanted to make the lesson more interactive.</w:t>
      </w:r>
    </w:p>
    <w:p w:rsidR="00660D86" w:rsidRPr="00DE2FCE" w:rsidRDefault="00660D86" w:rsidP="00660D86">
      <w:pPr>
        <w:pStyle w:val="BodyCOL"/>
      </w:pPr>
      <w:r w:rsidRPr="00DE2FCE">
        <w:t>She decided to plan the opening of the topic around three things. She wanted to:</w:t>
      </w:r>
    </w:p>
    <w:p w:rsidR="00660D86" w:rsidRPr="00F52745" w:rsidRDefault="00660D86" w:rsidP="00660D86">
      <w:pPr>
        <w:pStyle w:val="BulletsCOL"/>
      </w:pPr>
      <w:r w:rsidRPr="00F52745">
        <w:t>arouse the</w:t>
      </w:r>
      <w:r>
        <w:t xml:space="preserve"> students’ curiosity;</w:t>
      </w:r>
    </w:p>
    <w:p w:rsidR="00660D86" w:rsidRPr="00F52745" w:rsidRDefault="00660D86" w:rsidP="00660D86">
      <w:pPr>
        <w:pStyle w:val="BulletsCOL"/>
      </w:pPr>
      <w:r w:rsidRPr="00F52745">
        <w:t>find out in more detail</w:t>
      </w:r>
      <w:r>
        <w:t xml:space="preserve"> what they already knew; and</w:t>
      </w:r>
    </w:p>
    <w:p w:rsidR="00660D86" w:rsidRPr="00F52745" w:rsidRDefault="00660D86" w:rsidP="00660D86">
      <w:pPr>
        <w:pStyle w:val="BulletsCOL"/>
      </w:pPr>
      <w:proofErr w:type="gramStart"/>
      <w:r>
        <w:t>tell</w:t>
      </w:r>
      <w:proofErr w:type="gramEnd"/>
      <w:r>
        <w:t xml:space="preserve"> the students</w:t>
      </w:r>
      <w:r w:rsidRPr="00F52745">
        <w:t xml:space="preserve"> what they would be covering in the two weeks they would be studying the topic.</w:t>
      </w:r>
    </w:p>
    <w:p w:rsidR="00660D86" w:rsidRPr="00DE2FCE" w:rsidDel="00303FD2" w:rsidRDefault="00660D86" w:rsidP="00660D86">
      <w:pPr>
        <w:pStyle w:val="BodyCOL"/>
      </w:pPr>
      <w:r w:rsidRPr="00DE2FCE">
        <w:t>To arouse curiosity</w:t>
      </w:r>
      <w:r>
        <w:t>,</w:t>
      </w:r>
      <w:r w:rsidRPr="00DE2FCE">
        <w:t xml:space="preserve"> she remembered a science fiction story that had been made into a film. In the story, the </w:t>
      </w:r>
      <w:r>
        <w:t>S</w:t>
      </w:r>
      <w:r w:rsidRPr="00DE2FCE">
        <w:t xml:space="preserve">un had one day turned a shade of mauve. During this day, the </w:t>
      </w:r>
      <w:r>
        <w:t>S</w:t>
      </w:r>
      <w:r w:rsidRPr="00DE2FCE">
        <w:t>un’s rays had shone down on all the insects of the world and made them grow much bigger, bigger than humans. She decided she would tell</w:t>
      </w:r>
      <w:r>
        <w:t xml:space="preserve"> this story, remind the students</w:t>
      </w:r>
      <w:r w:rsidRPr="00DE2FCE">
        <w:t xml:space="preserve"> how many insects there were in the world and then ask them to imagine what the world would be like if this really happened. The main aim of th</w:t>
      </w:r>
      <w:r>
        <w:t>is would be to help the students</w:t>
      </w:r>
      <w:r w:rsidRPr="00DE2FCE">
        <w:t xml:space="preserve"> think about just how many insects there were and how many different species there were. The </w:t>
      </w:r>
      <w:r>
        <w:t>students</w:t>
      </w:r>
      <w:r w:rsidRPr="00DE2FCE">
        <w:t xml:space="preserve"> would have to use their imaginations in thinking what a world with enormous insects would look like. The </w:t>
      </w:r>
      <w:r>
        <w:t>students</w:t>
      </w:r>
      <w:r w:rsidRPr="00DE2FCE">
        <w:t xml:space="preserve"> thoroughly enjoyed sharing their ideas of a world of such large insects!</w:t>
      </w:r>
    </w:p>
    <w:p w:rsidR="00660D86" w:rsidRPr="00DE2FCE" w:rsidRDefault="00660D86" w:rsidP="00660D86">
      <w:pPr>
        <w:pStyle w:val="BodyCOL"/>
      </w:pPr>
      <w:r w:rsidRPr="00DE2FCE">
        <w:t xml:space="preserve">Next, </w:t>
      </w:r>
      <w:r w:rsidRPr="00E15710">
        <w:rPr>
          <w:highlight w:val="yellow"/>
        </w:rPr>
        <w:t>Sawsan</w:t>
      </w:r>
      <w:r w:rsidRPr="00DE2FCE">
        <w:t xml:space="preserve"> tried to find out what the </w:t>
      </w:r>
      <w:r>
        <w:t>students</w:t>
      </w:r>
      <w:r w:rsidRPr="00DE2FCE">
        <w:t xml:space="preserve"> already knew about insects. To do this, she asked them to work in pairs. They had to think about and write down everything they knew about insects on a piece of paper. These ideas were then shared with the whole class. </w:t>
      </w:r>
    </w:p>
    <w:p w:rsidR="00660D86" w:rsidRDefault="00660D86" w:rsidP="00660D86">
      <w:pPr>
        <w:pStyle w:val="BodyCOL"/>
      </w:pPr>
      <w:r w:rsidRPr="00E15710">
        <w:rPr>
          <w:highlight w:val="yellow"/>
        </w:rPr>
        <w:t>Sawsan</w:t>
      </w:r>
      <w:r w:rsidRPr="00DE2FCE">
        <w:t xml:space="preserve"> was pleased at what the </w:t>
      </w:r>
      <w:r>
        <w:t>students</w:t>
      </w:r>
      <w:r w:rsidRPr="00DE2FCE">
        <w:t xml:space="preserve"> already knew and used this to plan the next sessions in more detail so that they became familiar with local insects and the general characteristics of insects.</w:t>
      </w:r>
    </w:p>
    <w:p w:rsidR="00660D86" w:rsidRPr="00194F4F" w:rsidRDefault="00660D86" w:rsidP="00660D86">
      <w:pPr>
        <w:pStyle w:val="Heading3COL"/>
      </w:pPr>
      <w:r w:rsidRPr="00194F4F">
        <w:lastRenderedPageBreak/>
        <w:t>Commentary</w:t>
      </w:r>
    </w:p>
    <w:p w:rsidR="00660D86" w:rsidRDefault="00660D86" w:rsidP="00660D86">
      <w:pPr>
        <w:pStyle w:val="BodyCOL"/>
      </w:pPr>
      <w:r w:rsidRPr="00E15710">
        <w:rPr>
          <w:highlight w:val="yellow"/>
        </w:rPr>
        <w:t>Sawsan’s</w:t>
      </w:r>
      <w:r w:rsidRPr="00DE2FCE">
        <w:t xml:space="preserve"> use of the story to engage </w:t>
      </w:r>
      <w:r>
        <w:t>the students</w:t>
      </w:r>
      <w:r w:rsidRPr="00DE2FCE">
        <w:t xml:space="preserve">’ interest and arouse their curiosity had the desired effect. The telling of the story did not take much time out of the lesson and the rewards it brought in terms of motivating the </w:t>
      </w:r>
      <w:r>
        <w:t>students</w:t>
      </w:r>
      <w:r w:rsidRPr="00DE2FCE">
        <w:t xml:space="preserve"> were well worth the time. </w:t>
      </w:r>
    </w:p>
    <w:p w:rsidR="00660D86" w:rsidRDefault="00660D86" w:rsidP="00660D86">
      <w:pPr>
        <w:pStyle w:val="BodyCOL"/>
      </w:pPr>
      <w:r w:rsidRPr="00DE2FCE">
        <w:t xml:space="preserve">Capturing </w:t>
      </w:r>
      <w:r>
        <w:t>students</w:t>
      </w:r>
      <w:r w:rsidRPr="00DE2FCE">
        <w:t xml:space="preserve">’ interest in a </w:t>
      </w:r>
      <w:r>
        <w:t xml:space="preserve">new </w:t>
      </w:r>
      <w:r w:rsidRPr="00DE2FCE">
        <w:t xml:space="preserve">topic and </w:t>
      </w:r>
      <w:r>
        <w:t xml:space="preserve">explaining </w:t>
      </w:r>
      <w:r w:rsidRPr="00DE2FCE">
        <w:t>the topic need careful thought and planning.</w:t>
      </w:r>
      <w:r>
        <w:t xml:space="preserve"> </w:t>
      </w:r>
      <w:r w:rsidRPr="00DE2FCE">
        <w:t xml:space="preserve">There are many ways that you can start </w:t>
      </w:r>
      <w:r>
        <w:t xml:space="preserve">to explain </w:t>
      </w:r>
      <w:r w:rsidRPr="00DE2FCE">
        <w:t xml:space="preserve">a </w:t>
      </w:r>
      <w:r>
        <w:t>topic</w:t>
      </w:r>
      <w:r w:rsidRPr="00DE2FCE">
        <w:t xml:space="preserve">, from talking about </w:t>
      </w:r>
      <w:r>
        <w:t>it</w:t>
      </w:r>
      <w:r w:rsidRPr="00DE2FCE">
        <w:t xml:space="preserve"> to using pictures, drama, poetry, stories, music or inviting an expert in to tal</w:t>
      </w:r>
      <w:r>
        <w:t>k to the class</w:t>
      </w:r>
      <w:r w:rsidRPr="00DE2FCE">
        <w:t>. It is important to vary the strateg</w:t>
      </w:r>
      <w:r>
        <w:t>ies you use so that the student</w:t>
      </w:r>
      <w:r w:rsidRPr="00DE2FCE">
        <w:t>s</w:t>
      </w:r>
      <w:r>
        <w:t>’</w:t>
      </w:r>
      <w:r w:rsidRPr="00DE2FCE">
        <w:t xml:space="preserve"> curiosity is aroused. </w:t>
      </w:r>
    </w:p>
    <w:p w:rsidR="00660D86" w:rsidRDefault="00660D86" w:rsidP="00660D86">
      <w:pPr>
        <w:pStyle w:val="BodyCOL"/>
      </w:pPr>
      <w:r w:rsidRPr="00DE2FCE">
        <w:t xml:space="preserve">The next activity asks you to think about a </w:t>
      </w:r>
      <w:r>
        <w:t>topic</w:t>
      </w:r>
      <w:r w:rsidRPr="00DE2FCE">
        <w:t xml:space="preserve"> you are going to teach and how you might </w:t>
      </w:r>
      <w:r>
        <w:t>start to explain</w:t>
      </w:r>
      <w:r w:rsidRPr="00DE2FCE">
        <w:t xml:space="preserve"> </w:t>
      </w:r>
      <w:r>
        <w:t>it</w:t>
      </w:r>
      <w:r w:rsidRPr="00DE2FCE">
        <w:t xml:space="preserve">. </w:t>
      </w:r>
    </w:p>
    <w:p w:rsidR="00660D86" w:rsidRPr="00A64BD7" w:rsidRDefault="00660D86" w:rsidP="00660D86">
      <w:pPr>
        <w:pStyle w:val="Heading3COL"/>
        <w:pBdr>
          <w:top w:val="single" w:sz="18" w:space="1" w:color="463691"/>
          <w:left w:val="single" w:sz="18" w:space="4" w:color="463691"/>
          <w:bottom w:val="single" w:sz="18" w:space="1" w:color="463691"/>
          <w:right w:val="single" w:sz="18" w:space="4" w:color="463691"/>
        </w:pBdr>
      </w:pPr>
      <w:r w:rsidRPr="00A64BD7">
        <w:t>Activity 8: Thinking about your own ways of explaining something</w:t>
      </w:r>
    </w:p>
    <w:p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Think about a topic you will be doing with a class in the next two weeks. Make a note of:</w:t>
      </w:r>
    </w:p>
    <w:p w:rsidR="00660D86" w:rsidRPr="001928B4" w:rsidRDefault="00660D86" w:rsidP="00660D86">
      <w:pPr>
        <w:pStyle w:val="BulletsCOLActivity"/>
      </w:pPr>
      <w:r>
        <w:t>how you plan to arouse the students’ curiosity about the topic;</w:t>
      </w:r>
    </w:p>
    <w:p w:rsidR="00660D86" w:rsidRPr="001928B4" w:rsidRDefault="00660D86" w:rsidP="00660D86">
      <w:pPr>
        <w:pStyle w:val="BulletsCOLActivity"/>
      </w:pPr>
      <w:proofErr w:type="gramStart"/>
      <w:r w:rsidRPr="001928B4">
        <w:t>how</w:t>
      </w:r>
      <w:proofErr w:type="gramEnd"/>
      <w:r w:rsidRPr="001928B4">
        <w:t xml:space="preserve"> you are going to explain what they will be studying in this topic.</w:t>
      </w:r>
    </w:p>
    <w:p w:rsidR="00660D86" w:rsidRPr="001928B4"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 xml:space="preserve">You will need to think about what to use. For example, a picture, a story, music or some other kind of stimulation may gain the </w:t>
      </w:r>
      <w:r>
        <w:t>students’</w:t>
      </w:r>
      <w:r w:rsidRPr="001928B4">
        <w:t xml:space="preserve"> attention and arouse their curiosity. Think about how you will explain your aims for the lesson and introduce the </w:t>
      </w:r>
      <w:r>
        <w:t>students</w:t>
      </w:r>
      <w:r w:rsidRPr="001928B4">
        <w:t xml:space="preserve"> to the subject matter again so that they want to learn more.</w:t>
      </w:r>
    </w:p>
    <w:p w:rsidR="00660D86" w:rsidRDefault="00660D86" w:rsidP="00660D86">
      <w:pPr>
        <w:pStyle w:val="BodyCOL"/>
        <w:pBdr>
          <w:top w:val="single" w:sz="18" w:space="1" w:color="463691"/>
          <w:left w:val="single" w:sz="18" w:space="4" w:color="463691"/>
          <w:bottom w:val="single" w:sz="18" w:space="1" w:color="463691"/>
          <w:right w:val="single" w:sz="18" w:space="4" w:color="463691"/>
        </w:pBdr>
      </w:pPr>
      <w:r w:rsidRPr="001928B4">
        <w:t>Teach the lesson and then discuss with othe</w:t>
      </w:r>
      <w:r>
        <w:t>r teachers how well the students</w:t>
      </w:r>
      <w:r w:rsidRPr="001928B4">
        <w:t xml:space="preserve"> responded to your introduction to the lesson. How well did your explanation</w:t>
      </w:r>
      <w:r>
        <w:t>s</w:t>
      </w:r>
      <w:r w:rsidRPr="001928B4">
        <w:t xml:space="preserve"> go? How do you know this? </w:t>
      </w:r>
      <w:r>
        <w:t>Did the students</w:t>
      </w:r>
      <w:r w:rsidRPr="001928B4">
        <w:t xml:space="preserve"> understand better what was expected of them in this lesson? How do you know this?</w:t>
      </w:r>
    </w:p>
    <w:p w:rsidR="00BA100F" w:rsidRDefault="00BA100F">
      <w:bookmarkStart w:id="12" w:name="_GoBack"/>
      <w:bookmarkEnd w:id="12"/>
    </w:p>
    <w:sectPr w:rsidR="00BA10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ekaribwa Boota" w:date="2018-06-22T10:03:00Z" w:initials="TB">
    <w:p w:rsidR="00660D86" w:rsidRDefault="00660D86" w:rsidP="00660D86">
      <w:pPr>
        <w:pStyle w:val="CommentText"/>
      </w:pPr>
      <w:r>
        <w:rPr>
          <w:rStyle w:val="CommentReference"/>
        </w:rPr>
        <w:annotationRef/>
      </w:r>
      <w:r>
        <w:t>This OK, it’s good to integrate other countries’ opinions/views</w:t>
      </w:r>
    </w:p>
  </w:comment>
  <w:comment w:id="3" w:author="Tekaribwa Boota" w:date="2018-06-22T10:03:00Z" w:initials="TB">
    <w:p w:rsidR="00660D86" w:rsidRDefault="00660D86" w:rsidP="00660D86">
      <w:pPr>
        <w:pStyle w:val="CommentText"/>
      </w:pPr>
      <w:r>
        <w:rPr>
          <w:rStyle w:val="CommentReference"/>
        </w:rPr>
        <w:annotationRef/>
      </w:r>
      <w:r>
        <w:t>Can we change this to the local name</w:t>
      </w:r>
    </w:p>
  </w:comment>
  <w:comment w:id="4" w:author="Anouk Bevernage" w:date="2018-06-22T10:03:00Z" w:initials="AB">
    <w:p w:rsidR="00660D86" w:rsidRDefault="00660D86" w:rsidP="00660D86">
      <w:pPr>
        <w:pStyle w:val="CommentText"/>
      </w:pPr>
      <w:r>
        <w:rPr>
          <w:rStyle w:val="CommentReference"/>
        </w:rPr>
        <w:annotationRef/>
      </w:r>
      <w:r>
        <w:t>I think these two stories can stay as they are – they are interesting and cannot be versioned easily.</w:t>
      </w:r>
    </w:p>
  </w:comment>
  <w:comment w:id="6" w:author="Anouk Bevernage" w:date="2018-06-22T10:03:00Z" w:initials="AB">
    <w:p w:rsidR="00660D86" w:rsidRDefault="00660D86" w:rsidP="00660D86">
      <w:pPr>
        <w:pStyle w:val="CommentText"/>
      </w:pPr>
      <w:r>
        <w:rPr>
          <w:rStyle w:val="CommentReference"/>
        </w:rPr>
        <w:annotationRef/>
      </w:r>
      <w:r>
        <w:t>Climate change in Kiribati?</w:t>
      </w:r>
    </w:p>
  </w:comment>
  <w:comment w:id="7" w:author="Tekaribwa Boota" w:date="2018-06-22T10:03:00Z" w:initials="TB">
    <w:p w:rsidR="00660D86" w:rsidRDefault="00660D86" w:rsidP="00660D86">
      <w:pPr>
        <w:pStyle w:val="CommentText"/>
      </w:pPr>
      <w:r>
        <w:rPr>
          <w:rStyle w:val="CommentReference"/>
        </w:rPr>
        <w:annotationRef/>
      </w:r>
      <w:r>
        <w:t>We don’t use the term grade, we use ‘Year’</w:t>
      </w:r>
    </w:p>
  </w:comment>
  <w:comment w:id="8" w:author="Anouk Bevernage" w:date="2018-06-22T10:03:00Z" w:initials="AB">
    <w:p w:rsidR="00660D86" w:rsidRDefault="00660D86" w:rsidP="00660D86">
      <w:pPr>
        <w:pStyle w:val="CommentText"/>
      </w:pPr>
      <w:r>
        <w:rPr>
          <w:rStyle w:val="CommentReference"/>
        </w:rPr>
        <w:annotationRef/>
      </w:r>
      <w:r>
        <w:t>Perhaps different example, because not relevant to Kiribati (i.e. not wide variety)</w:t>
      </w:r>
    </w:p>
  </w:comment>
  <w:comment w:id="10" w:author="Anouk Bevernage" w:date="2018-06-22T10:03:00Z" w:initials="AB">
    <w:p w:rsidR="00660D86" w:rsidRDefault="00660D86" w:rsidP="00660D86">
      <w:pPr>
        <w:pStyle w:val="CommentText"/>
      </w:pPr>
      <w:r>
        <w:rPr>
          <w:rStyle w:val="CommentReference"/>
        </w:rPr>
        <w:annotationRef/>
      </w:r>
      <w:r>
        <w:t>This story needs changes to be relevant to Kiribati: Spring, animals, names of pupils, etc.</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one Sans ITC Std Medium">
    <w:altName w:val="Calibri"/>
    <w:panose1 w:val="00000000000000000000"/>
    <w:charset w:val="00"/>
    <w:family w:val="modern"/>
    <w:notTrueType/>
    <w:pitch w:val="variable"/>
    <w:sig w:usb0="800000AF" w:usb1="5000205B" w:usb2="00000004"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Headings)">
    <w:altName w:val="Calibri"/>
    <w:charset w:val="00"/>
    <w:family w:val="roman"/>
    <w:pitch w:val="default"/>
  </w:font>
  <w:font w:name="Chalkboard">
    <w:altName w:val="Kristen ITC"/>
    <w:charset w:val="4D"/>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7C4"/>
    <w:multiLevelType w:val="hybridMultilevel"/>
    <w:tmpl w:val="492ED0F2"/>
    <w:lvl w:ilvl="0" w:tplc="ABEC0B16">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953AD1"/>
    <w:multiLevelType w:val="hybridMultilevel"/>
    <w:tmpl w:val="46940982"/>
    <w:lvl w:ilvl="0" w:tplc="0809000F">
      <w:start w:val="1"/>
      <w:numFmt w:val="decimal"/>
      <w:lvlText w:val="%1."/>
      <w:lvlJc w:val="left"/>
      <w:pPr>
        <w:ind w:left="1644" w:hanging="360"/>
      </w:pPr>
      <w:rPr>
        <w:rFont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2">
    <w:nsid w:val="2BE933B9"/>
    <w:multiLevelType w:val="hybridMultilevel"/>
    <w:tmpl w:val="F20A1C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D6251E"/>
    <w:multiLevelType w:val="hybridMultilevel"/>
    <w:tmpl w:val="5B52F3C2"/>
    <w:lvl w:ilvl="0" w:tplc="0809000F">
      <w:start w:val="1"/>
      <w:numFmt w:val="decimal"/>
      <w:lvlText w:val="%1."/>
      <w:lvlJc w:val="left"/>
      <w:pPr>
        <w:ind w:left="720" w:hanging="360"/>
      </w:pPr>
      <w:rPr>
        <w:rFont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DD1651"/>
    <w:multiLevelType w:val="hybridMultilevel"/>
    <w:tmpl w:val="A00A2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F00DDE"/>
    <w:multiLevelType w:val="hybridMultilevel"/>
    <w:tmpl w:val="7CFC2C36"/>
    <w:lvl w:ilvl="0" w:tplc="972044F4">
      <w:start w:val="1"/>
      <w:numFmt w:val="bullet"/>
      <w:pStyle w:val="COLQuoteBullets"/>
      <w:lvlText w:val=""/>
      <w:lvlJc w:val="left"/>
      <w:pPr>
        <w:ind w:left="1644" w:hanging="360"/>
      </w:pPr>
      <w:rPr>
        <w:rFonts w:ascii="Wingdings" w:hAnsi="Wingdings"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6">
    <w:nsid w:val="4A571DAF"/>
    <w:multiLevelType w:val="hybridMultilevel"/>
    <w:tmpl w:val="D5886EA6"/>
    <w:lvl w:ilvl="0" w:tplc="5ECC4526">
      <w:start w:val="1"/>
      <w:numFmt w:val="bullet"/>
      <w:pStyle w:val="BulletsCOL"/>
      <w:lvlText w:val=""/>
      <w:lvlJc w:val="left"/>
      <w:pPr>
        <w:ind w:left="71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4AE86CD6"/>
    <w:multiLevelType w:val="hybridMultilevel"/>
    <w:tmpl w:val="3EC8D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CF64EC"/>
    <w:multiLevelType w:val="multilevel"/>
    <w:tmpl w:val="7D66318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pStyle w:val="Heading3"/>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4E58417F"/>
    <w:multiLevelType w:val="multilevel"/>
    <w:tmpl w:val="C9623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ECA5144"/>
    <w:multiLevelType w:val="hybridMultilevel"/>
    <w:tmpl w:val="E828E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5F1DB7"/>
    <w:multiLevelType w:val="hybridMultilevel"/>
    <w:tmpl w:val="55F6400C"/>
    <w:lvl w:ilvl="0" w:tplc="0809000F">
      <w:start w:val="1"/>
      <w:numFmt w:val="decimal"/>
      <w:lvlText w:val="%1."/>
      <w:lvlJc w:val="left"/>
      <w:pPr>
        <w:ind w:left="71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5B0F1F41"/>
    <w:multiLevelType w:val="hybridMultilevel"/>
    <w:tmpl w:val="94D67AE4"/>
    <w:lvl w:ilvl="0" w:tplc="11CAE65A">
      <w:start w:val="1"/>
      <w:numFmt w:val="bullet"/>
      <w:pStyle w:val="BulletsCOLActivity"/>
      <w:lvlText w:val=""/>
      <w:lvlJc w:val="left"/>
      <w:pPr>
        <w:ind w:left="720" w:hanging="720"/>
      </w:pPr>
      <w:rPr>
        <w:rFonts w:ascii="Wingdings" w:hAnsi="Wingdings" w:hint="default"/>
        <w:color w:val="4636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3E061D"/>
    <w:multiLevelType w:val="hybridMultilevel"/>
    <w:tmpl w:val="6E7C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DC141E"/>
    <w:multiLevelType w:val="hybridMultilevel"/>
    <w:tmpl w:val="F210D54C"/>
    <w:lvl w:ilvl="0" w:tplc="86A00E5A">
      <w:start w:val="1"/>
      <w:numFmt w:val="bullet"/>
      <w:pStyle w:val="CSBullets"/>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07E5DA8"/>
    <w:multiLevelType w:val="hybridMultilevel"/>
    <w:tmpl w:val="7C066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8"/>
  </w:num>
  <w:num w:numId="4">
    <w:abstractNumId w:val="10"/>
  </w:num>
  <w:num w:numId="5">
    <w:abstractNumId w:val="2"/>
  </w:num>
  <w:num w:numId="6">
    <w:abstractNumId w:val="4"/>
  </w:num>
  <w:num w:numId="7">
    <w:abstractNumId w:val="12"/>
  </w:num>
  <w:num w:numId="8">
    <w:abstractNumId w:val="6"/>
  </w:num>
  <w:num w:numId="9">
    <w:abstractNumId w:val="5"/>
  </w:num>
  <w:num w:numId="10">
    <w:abstractNumId w:val="11"/>
  </w:num>
  <w:num w:numId="11">
    <w:abstractNumId w:val="3"/>
  </w:num>
  <w:num w:numId="12">
    <w:abstractNumId w:val="1"/>
  </w:num>
  <w:num w:numId="13">
    <w:abstractNumId w:val="9"/>
  </w:num>
  <w:num w:numId="14">
    <w:abstractNumId w:val="1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86"/>
    <w:rsid w:val="00660D86"/>
    <w:rsid w:val="009D3850"/>
    <w:rsid w:val="00BA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86"/>
  </w:style>
  <w:style w:type="paragraph" w:styleId="Heading1">
    <w:name w:val="heading 1"/>
    <w:basedOn w:val="Normal"/>
    <w:next w:val="Normal"/>
    <w:link w:val="Heading1Char"/>
    <w:uiPriority w:val="9"/>
    <w:qFormat/>
    <w:rsid w:val="00660D86"/>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660D86"/>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660D86"/>
    <w:pPr>
      <w:keepNext/>
      <w:keepLines/>
      <w:numPr>
        <w:ilvl w:val="2"/>
        <w:numId w:val="3"/>
      </w:numPr>
      <w:spacing w:before="320" w:after="120"/>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660D86"/>
    <w:pPr>
      <w:keepNext/>
      <w:keepLines/>
      <w:spacing w:before="40" w:after="0"/>
      <w:outlineLvl w:val="3"/>
    </w:pPr>
    <w:rPr>
      <w:rFonts w:eastAsiaTheme="majorEastAsia" w:cstheme="majorBidi"/>
      <w:b/>
      <w:iCs/>
    </w:rPr>
  </w:style>
  <w:style w:type="paragraph" w:styleId="Heading5">
    <w:name w:val="heading 5"/>
    <w:basedOn w:val="Normal"/>
    <w:next w:val="Normal"/>
    <w:link w:val="Heading5Char"/>
    <w:rsid w:val="00660D86"/>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660D86"/>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86"/>
    <w:rPr>
      <w:rFonts w:ascii="Stone Sans ITC Std Medium" w:hAnsi="Stone Sans ITC Std Medium"/>
      <w:b/>
      <w:color w:val="463691"/>
      <w:sz w:val="28"/>
      <w:szCs w:val="28"/>
    </w:rPr>
  </w:style>
  <w:style w:type="character" w:customStyle="1" w:styleId="Heading2Char">
    <w:name w:val="Heading 2 Char"/>
    <w:basedOn w:val="DefaultParagraphFont"/>
    <w:link w:val="Heading2"/>
    <w:rsid w:val="00660D86"/>
    <w:rPr>
      <w:rFonts w:eastAsiaTheme="majorEastAsia" w:cstheme="majorBidi"/>
      <w:b/>
      <w:color w:val="463691"/>
      <w:sz w:val="26"/>
      <w:szCs w:val="26"/>
    </w:rPr>
  </w:style>
  <w:style w:type="character" w:customStyle="1" w:styleId="Heading3Char">
    <w:name w:val="Heading 3 Char"/>
    <w:basedOn w:val="DefaultParagraphFont"/>
    <w:link w:val="Heading3"/>
    <w:rsid w:val="00660D86"/>
    <w:rPr>
      <w:rFonts w:eastAsiaTheme="majorEastAsia" w:cstheme="majorBidi"/>
      <w:b/>
      <w:color w:val="463691"/>
    </w:rPr>
  </w:style>
  <w:style w:type="character" w:customStyle="1" w:styleId="Heading4Char">
    <w:name w:val="Heading 4 Char"/>
    <w:basedOn w:val="DefaultParagraphFont"/>
    <w:link w:val="Heading4"/>
    <w:rsid w:val="00660D86"/>
    <w:rPr>
      <w:rFonts w:eastAsiaTheme="majorEastAsia" w:cstheme="majorBidi"/>
      <w:b/>
      <w:iCs/>
    </w:rPr>
  </w:style>
  <w:style w:type="character" w:customStyle="1" w:styleId="Heading5Char">
    <w:name w:val="Heading 5 Char"/>
    <w:basedOn w:val="DefaultParagraphFont"/>
    <w:link w:val="Heading5"/>
    <w:rsid w:val="00660D86"/>
    <w:rPr>
      <w:rFonts w:ascii="Arial" w:eastAsia="Arial" w:hAnsi="Arial" w:cs="Arial"/>
      <w:color w:val="666666"/>
    </w:rPr>
  </w:style>
  <w:style w:type="character" w:customStyle="1" w:styleId="Heading6Char">
    <w:name w:val="Heading 6 Char"/>
    <w:basedOn w:val="DefaultParagraphFont"/>
    <w:link w:val="Heading6"/>
    <w:rsid w:val="00660D86"/>
    <w:rPr>
      <w:rFonts w:ascii="Arial" w:eastAsia="Arial" w:hAnsi="Arial" w:cs="Arial"/>
      <w:i/>
      <w:color w:val="666666"/>
    </w:rPr>
  </w:style>
  <w:style w:type="paragraph" w:customStyle="1" w:styleId="Style1">
    <w:name w:val="Style1"/>
    <w:basedOn w:val="Normal"/>
    <w:rsid w:val="00660D86"/>
  </w:style>
  <w:style w:type="character" w:styleId="Emphasis">
    <w:name w:val="Emphasis"/>
    <w:basedOn w:val="DefaultParagraphFont"/>
    <w:uiPriority w:val="20"/>
    <w:qFormat/>
    <w:rsid w:val="00660D86"/>
    <w:rPr>
      <w:i/>
      <w:iCs/>
    </w:rPr>
  </w:style>
  <w:style w:type="paragraph" w:customStyle="1" w:styleId="StyleCalibri11ptJustifiedLeft063cm">
    <w:name w:val="Style Calibri 11 pt Justified Left:  0.63 cm"/>
    <w:basedOn w:val="Normal"/>
    <w:link w:val="StyleCalibri11ptJustifiedLeft063cmChar"/>
    <w:autoRedefine/>
    <w:rsid w:val="00660D86"/>
  </w:style>
  <w:style w:type="character" w:customStyle="1" w:styleId="StyleCalibri11ptJustifiedLeft063cmChar">
    <w:name w:val="Style Calibri 11 pt Justified Left:  0.63 cm Char"/>
    <w:basedOn w:val="DefaultParagraphFont"/>
    <w:link w:val="StyleCalibri11ptJustifiedLeft063cm"/>
    <w:locked/>
    <w:rsid w:val="00660D86"/>
  </w:style>
  <w:style w:type="paragraph" w:styleId="ListParagraph">
    <w:name w:val="List Paragraph"/>
    <w:basedOn w:val="Normal"/>
    <w:uiPriority w:val="34"/>
    <w:qFormat/>
    <w:rsid w:val="00660D86"/>
    <w:pPr>
      <w:spacing w:after="0"/>
      <w:ind w:left="720"/>
      <w:contextualSpacing/>
    </w:pPr>
    <w:rPr>
      <w:rFonts w:ascii="Arial" w:eastAsia="Arial" w:hAnsi="Arial" w:cs="Arial"/>
    </w:rPr>
  </w:style>
  <w:style w:type="paragraph" w:customStyle="1" w:styleId="StyleCaseStudyCustomColorRGB5495145">
    <w:name w:val="Style Case Study + Custom Color(RGB(5495145))"/>
    <w:basedOn w:val="Normal"/>
    <w:autoRedefine/>
    <w:rsid w:val="00660D86"/>
  </w:style>
  <w:style w:type="paragraph" w:customStyle="1" w:styleId="CSBullets">
    <w:name w:val="CS Bullets"/>
    <w:basedOn w:val="StyleCaseStudyCustomColorRGB5495145"/>
    <w:rsid w:val="00660D86"/>
    <w:pPr>
      <w:numPr>
        <w:numId w:val="1"/>
      </w:numPr>
      <w:ind w:left="714"/>
      <w:contextualSpacing/>
    </w:pPr>
  </w:style>
  <w:style w:type="paragraph" w:customStyle="1" w:styleId="Bullets">
    <w:name w:val="Bullets"/>
    <w:basedOn w:val="ListParagraph"/>
    <w:rsid w:val="00660D86"/>
    <w:pPr>
      <w:numPr>
        <w:numId w:val="2"/>
      </w:numPr>
      <w:spacing w:after="200"/>
    </w:pPr>
  </w:style>
  <w:style w:type="table" w:styleId="TableGrid">
    <w:name w:val="Table Grid"/>
    <w:basedOn w:val="TableNormal"/>
    <w:uiPriority w:val="39"/>
    <w:rsid w:val="00660D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660D86"/>
  </w:style>
  <w:style w:type="character" w:styleId="Hyperlink">
    <w:name w:val="Hyperlink"/>
    <w:basedOn w:val="DefaultParagraphFont"/>
    <w:uiPriority w:val="99"/>
    <w:unhideWhenUsed/>
    <w:rsid w:val="00660D86"/>
    <w:rPr>
      <w:color w:val="0000FF" w:themeColor="hyperlink"/>
      <w:u w:val="single"/>
    </w:rPr>
  </w:style>
  <w:style w:type="character" w:customStyle="1" w:styleId="oucontent-sidenote-inner">
    <w:name w:val="oucontent-sidenote-inner"/>
    <w:basedOn w:val="DefaultParagraphFont"/>
    <w:rsid w:val="00660D86"/>
  </w:style>
  <w:style w:type="paragraph" w:customStyle="1" w:styleId="direction-text">
    <w:name w:val="direction-text"/>
    <w:basedOn w:val="Normal"/>
    <w:rsid w:val="00660D86"/>
    <w:pPr>
      <w:spacing w:before="100" w:beforeAutospacing="1" w:after="100" w:afterAutospacing="1"/>
    </w:pPr>
    <w:rPr>
      <w:rFonts w:ascii="Times" w:hAnsi="Times"/>
      <w:sz w:val="20"/>
      <w:szCs w:val="20"/>
    </w:rPr>
  </w:style>
  <w:style w:type="paragraph" w:customStyle="1" w:styleId="StyleCalibri11ptJustified">
    <w:name w:val="Style Calibri 11 pt Justified"/>
    <w:basedOn w:val="Normal"/>
    <w:rsid w:val="00660D86"/>
    <w:rPr>
      <w:szCs w:val="20"/>
    </w:rPr>
  </w:style>
  <w:style w:type="paragraph" w:customStyle="1" w:styleId="Handwriting">
    <w:name w:val="Handwriting"/>
    <w:basedOn w:val="StyleCalibri11ptJustified"/>
    <w:rsid w:val="00660D86"/>
    <w:pPr>
      <w:keepNext/>
    </w:pPr>
    <w:rPr>
      <w:rFonts w:ascii="Bradley Hand ITC" w:hAnsi="Bradley Hand ITC"/>
    </w:rPr>
  </w:style>
  <w:style w:type="paragraph" w:styleId="Title">
    <w:name w:val="Title"/>
    <w:basedOn w:val="Normal"/>
    <w:next w:val="Normal"/>
    <w:link w:val="TitleChar"/>
    <w:rsid w:val="00660D86"/>
    <w:pPr>
      <w:keepNext/>
      <w:keepLines/>
      <w:spacing w:after="60"/>
      <w:contextualSpacing/>
    </w:pPr>
    <w:rPr>
      <w:rFonts w:ascii="Arial" w:eastAsia="Arial" w:hAnsi="Arial" w:cs="Arial"/>
      <w:sz w:val="52"/>
      <w:szCs w:val="52"/>
    </w:rPr>
  </w:style>
  <w:style w:type="character" w:customStyle="1" w:styleId="TitleChar">
    <w:name w:val="Title Char"/>
    <w:basedOn w:val="DefaultParagraphFont"/>
    <w:link w:val="Title"/>
    <w:rsid w:val="00660D86"/>
    <w:rPr>
      <w:rFonts w:ascii="Arial" w:eastAsia="Arial" w:hAnsi="Arial" w:cs="Arial"/>
      <w:sz w:val="52"/>
      <w:szCs w:val="52"/>
    </w:rPr>
  </w:style>
  <w:style w:type="character" w:styleId="CommentReference">
    <w:name w:val="annotation reference"/>
    <w:basedOn w:val="DefaultParagraphFont"/>
    <w:uiPriority w:val="99"/>
    <w:semiHidden/>
    <w:unhideWhenUsed/>
    <w:rsid w:val="00660D86"/>
    <w:rPr>
      <w:sz w:val="16"/>
      <w:szCs w:val="16"/>
    </w:rPr>
  </w:style>
  <w:style w:type="paragraph" w:customStyle="1" w:styleId="Quotesource">
    <w:name w:val="Quote source"/>
    <w:basedOn w:val="Normal"/>
    <w:qFormat/>
    <w:rsid w:val="00660D86"/>
    <w:pPr>
      <w:spacing w:after="240"/>
      <w:ind w:right="357"/>
      <w:jc w:val="right"/>
    </w:pPr>
    <w:rPr>
      <w:sz w:val="20"/>
    </w:rPr>
  </w:style>
  <w:style w:type="paragraph" w:customStyle="1" w:styleId="COLquote">
    <w:name w:val="COL quote"/>
    <w:basedOn w:val="ListParagraph"/>
    <w:qFormat/>
    <w:rsid w:val="00660D86"/>
    <w:pPr>
      <w:spacing w:before="200" w:after="360" w:line="259" w:lineRule="auto"/>
      <w:ind w:left="567" w:right="567"/>
      <w:contextualSpacing w:val="0"/>
    </w:pPr>
    <w:rPr>
      <w:rFonts w:asciiTheme="minorHAnsi" w:hAnsiTheme="minorHAnsi"/>
      <w:sz w:val="24"/>
    </w:rPr>
  </w:style>
  <w:style w:type="paragraph" w:customStyle="1" w:styleId="BlueHeading">
    <w:name w:val="Blue Heading"/>
    <w:basedOn w:val="Heading3"/>
    <w:link w:val="BlueHeadingChar"/>
    <w:qFormat/>
    <w:rsid w:val="00660D86"/>
  </w:style>
  <w:style w:type="character" w:customStyle="1" w:styleId="BlueHeadingChar">
    <w:name w:val="Blue Heading Char"/>
    <w:basedOn w:val="Heading3Char"/>
    <w:link w:val="BlueHeading"/>
    <w:rsid w:val="00660D86"/>
    <w:rPr>
      <w:rFonts w:eastAsiaTheme="majorEastAsia" w:cstheme="majorBidi"/>
      <w:b/>
      <w:color w:val="463691"/>
    </w:rPr>
  </w:style>
  <w:style w:type="paragraph" w:styleId="CommentText">
    <w:name w:val="annotation text"/>
    <w:basedOn w:val="Normal"/>
    <w:link w:val="CommentTextChar"/>
    <w:uiPriority w:val="99"/>
    <w:semiHidden/>
    <w:unhideWhenUsed/>
    <w:rsid w:val="00660D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0D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D86"/>
    <w:rPr>
      <w:b/>
      <w:bCs/>
    </w:rPr>
  </w:style>
  <w:style w:type="character" w:customStyle="1" w:styleId="CommentSubjectChar">
    <w:name w:val="Comment Subject Char"/>
    <w:basedOn w:val="CommentTextChar"/>
    <w:link w:val="CommentSubject"/>
    <w:uiPriority w:val="99"/>
    <w:semiHidden/>
    <w:rsid w:val="00660D86"/>
    <w:rPr>
      <w:rFonts w:ascii="Arial" w:eastAsia="Arial" w:hAnsi="Arial" w:cs="Arial"/>
      <w:b/>
      <w:bCs/>
      <w:sz w:val="20"/>
      <w:szCs w:val="20"/>
    </w:rPr>
  </w:style>
  <w:style w:type="paragraph" w:styleId="BalloonText">
    <w:name w:val="Balloon Text"/>
    <w:basedOn w:val="Normal"/>
    <w:link w:val="BalloonTextChar"/>
    <w:uiPriority w:val="99"/>
    <w:semiHidden/>
    <w:unhideWhenUsed/>
    <w:rsid w:val="00660D86"/>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660D86"/>
    <w:rPr>
      <w:rFonts w:ascii="Segoe UI" w:eastAsia="Arial" w:hAnsi="Segoe UI" w:cs="Segoe UI"/>
      <w:sz w:val="18"/>
      <w:szCs w:val="18"/>
    </w:rPr>
  </w:style>
  <w:style w:type="paragraph" w:customStyle="1" w:styleId="ActivityLine">
    <w:name w:val="Activity Line"/>
    <w:basedOn w:val="Normal"/>
    <w:rsid w:val="00660D86"/>
    <w:rPr>
      <w:noProof/>
    </w:rPr>
  </w:style>
  <w:style w:type="paragraph" w:customStyle="1" w:styleId="BlueLine">
    <w:name w:val="Blue Line"/>
    <w:basedOn w:val="BlueHeading"/>
    <w:link w:val="BlueLineChar"/>
    <w:qFormat/>
    <w:rsid w:val="00660D86"/>
    <w:pPr>
      <w:pBdr>
        <w:bottom w:val="single" w:sz="12" w:space="1" w:color="0070C0"/>
      </w:pBdr>
      <w:spacing w:before="0" w:line="40" w:lineRule="exact"/>
    </w:pPr>
    <w:rPr>
      <w:sz w:val="16"/>
    </w:rPr>
  </w:style>
  <w:style w:type="character" w:customStyle="1" w:styleId="BlueLineChar">
    <w:name w:val="Blue Line Char"/>
    <w:basedOn w:val="BlueHeadingChar"/>
    <w:link w:val="BlueLine"/>
    <w:rsid w:val="00660D86"/>
    <w:rPr>
      <w:rFonts w:eastAsiaTheme="majorEastAsia" w:cstheme="majorBidi"/>
      <w:b/>
      <w:color w:val="463691"/>
      <w:sz w:val="16"/>
    </w:rPr>
  </w:style>
  <w:style w:type="paragraph" w:customStyle="1" w:styleId="CCsourcestyle">
    <w:name w:val="CC source style"/>
    <w:basedOn w:val="Normal"/>
    <w:qFormat/>
    <w:rsid w:val="00660D86"/>
    <w:pPr>
      <w:widowControl w:val="0"/>
      <w:pBdr>
        <w:top w:val="single" w:sz="4" w:space="1" w:color="auto"/>
      </w:pBdr>
      <w:autoSpaceDE w:val="0"/>
      <w:autoSpaceDN w:val="0"/>
      <w:adjustRightInd w:val="0"/>
      <w:spacing w:after="240"/>
    </w:pPr>
    <w:rPr>
      <w:rFonts w:asciiTheme="majorHAnsi" w:hAnsiTheme="majorHAnsi" w:cs="Calibri (Headings)"/>
      <w:color w:val="96251D"/>
      <w:spacing w:val="-2"/>
      <w:sz w:val="20"/>
      <w:szCs w:val="20"/>
    </w:rPr>
  </w:style>
  <w:style w:type="paragraph" w:styleId="Footer">
    <w:name w:val="footer"/>
    <w:basedOn w:val="Normal"/>
    <w:link w:val="Foot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60D86"/>
    <w:rPr>
      <w:rFonts w:ascii="Arial" w:eastAsia="Arial" w:hAnsi="Arial" w:cs="Arial"/>
    </w:rPr>
  </w:style>
  <w:style w:type="character" w:styleId="PageNumber">
    <w:name w:val="page number"/>
    <w:basedOn w:val="DefaultParagraphFont"/>
    <w:uiPriority w:val="99"/>
    <w:semiHidden/>
    <w:unhideWhenUsed/>
    <w:rsid w:val="00660D86"/>
  </w:style>
  <w:style w:type="character" w:styleId="Strong">
    <w:name w:val="Strong"/>
    <w:qFormat/>
    <w:rsid w:val="00660D86"/>
    <w:rPr>
      <w:rFonts w:ascii="Arial" w:hAnsi="Arial" w:cs="Arial" w:hint="default"/>
      <w:b/>
      <w:bCs/>
      <w:color w:val="000000"/>
      <w:sz w:val="24"/>
    </w:rPr>
  </w:style>
  <w:style w:type="paragraph" w:styleId="NormalWeb">
    <w:name w:val="Normal (Web)"/>
    <w:basedOn w:val="Normal"/>
    <w:uiPriority w:val="99"/>
    <w:semiHidden/>
    <w:unhideWhenUsed/>
    <w:rsid w:val="00660D86"/>
    <w:pPr>
      <w:spacing w:before="100" w:beforeAutospacing="1" w:after="100" w:afterAutospacing="1"/>
    </w:pPr>
    <w:rPr>
      <w:rFonts w:ascii="Times" w:eastAsiaTheme="minorEastAsia" w:hAnsi="Times"/>
      <w:sz w:val="20"/>
      <w:szCs w:val="20"/>
    </w:rPr>
  </w:style>
  <w:style w:type="paragraph" w:customStyle="1" w:styleId="MainText">
    <w:name w:val="Main Text"/>
    <w:basedOn w:val="StyleCalibri11ptJustifiedLeft063cm"/>
    <w:link w:val="MainTextChar"/>
    <w:qFormat/>
    <w:rsid w:val="00660D86"/>
  </w:style>
  <w:style w:type="character" w:customStyle="1" w:styleId="MainTextChar">
    <w:name w:val="Main Text Char"/>
    <w:basedOn w:val="StyleCalibri11ptJustifiedLeft063cmChar"/>
    <w:link w:val="MainText"/>
    <w:rsid w:val="00660D86"/>
  </w:style>
  <w:style w:type="paragraph" w:styleId="Quote">
    <w:name w:val="Quote"/>
    <w:basedOn w:val="Normal"/>
    <w:next w:val="Normal"/>
    <w:link w:val="QuoteChar"/>
    <w:uiPriority w:val="29"/>
    <w:qFormat/>
    <w:rsid w:val="00660D86"/>
    <w:pPr>
      <w:spacing w:before="200"/>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660D86"/>
    <w:rPr>
      <w:rFonts w:ascii="Arial" w:eastAsia="Arial" w:hAnsi="Arial" w:cs="Arial"/>
      <w:i/>
      <w:iCs/>
      <w:color w:val="404040" w:themeColor="text1" w:themeTint="BF"/>
    </w:rPr>
  </w:style>
  <w:style w:type="paragraph" w:styleId="TOC1">
    <w:name w:val="toc 1"/>
    <w:basedOn w:val="Normal"/>
    <w:next w:val="Normal"/>
    <w:link w:val="TOC1Char"/>
    <w:autoRedefine/>
    <w:uiPriority w:val="39"/>
    <w:unhideWhenUsed/>
    <w:rsid w:val="00660D86"/>
    <w:pPr>
      <w:spacing w:after="100"/>
    </w:pPr>
  </w:style>
  <w:style w:type="character" w:customStyle="1" w:styleId="TOC1Char">
    <w:name w:val="TOC 1 Char"/>
    <w:basedOn w:val="DefaultParagraphFont"/>
    <w:link w:val="TOC1"/>
    <w:uiPriority w:val="39"/>
    <w:rsid w:val="00660D86"/>
  </w:style>
  <w:style w:type="paragraph" w:styleId="TOC2">
    <w:name w:val="toc 2"/>
    <w:basedOn w:val="Normal"/>
    <w:next w:val="Normal"/>
    <w:autoRedefine/>
    <w:uiPriority w:val="39"/>
    <w:unhideWhenUsed/>
    <w:rsid w:val="00660D86"/>
    <w:pPr>
      <w:tabs>
        <w:tab w:val="left" w:pos="880"/>
        <w:tab w:val="right" w:leader="dot" w:pos="9350"/>
      </w:tabs>
      <w:spacing w:after="100"/>
      <w:ind w:left="220"/>
    </w:pPr>
    <w:rPr>
      <w:noProof/>
    </w:rPr>
  </w:style>
  <w:style w:type="paragraph" w:styleId="TOCHeading">
    <w:name w:val="TOC Heading"/>
    <w:basedOn w:val="Heading1"/>
    <w:next w:val="Normal"/>
    <w:uiPriority w:val="39"/>
    <w:semiHidden/>
    <w:unhideWhenUsed/>
    <w:qFormat/>
    <w:rsid w:val="00660D8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660D86"/>
    <w:pPr>
      <w:spacing w:after="0" w:line="240" w:lineRule="auto"/>
    </w:pPr>
    <w:rPr>
      <w:rFonts w:ascii="Cambria" w:hAnsi="Cambria" w:cs="Times New Roman"/>
      <w:color w:val="000000"/>
      <w:sz w:val="24"/>
      <w:szCs w:val="24"/>
    </w:rPr>
  </w:style>
  <w:style w:type="paragraph" w:styleId="Subtitle">
    <w:name w:val="Subtitle"/>
    <w:basedOn w:val="Normal"/>
    <w:next w:val="Normal"/>
    <w:link w:val="SubtitleChar"/>
    <w:rsid w:val="00660D86"/>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660D86"/>
    <w:rPr>
      <w:rFonts w:ascii="Arial" w:eastAsia="Arial" w:hAnsi="Arial" w:cs="Arial"/>
      <w:color w:val="666666"/>
      <w:sz w:val="30"/>
      <w:szCs w:val="30"/>
    </w:rPr>
  </w:style>
  <w:style w:type="paragraph" w:styleId="Header">
    <w:name w:val="header"/>
    <w:basedOn w:val="Normal"/>
    <w:link w:val="Head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660D86"/>
    <w:rPr>
      <w:rFonts w:ascii="Arial" w:eastAsia="Arial" w:hAnsi="Arial" w:cs="Arial"/>
    </w:rPr>
  </w:style>
  <w:style w:type="paragraph" w:styleId="FootnoteText">
    <w:name w:val="footnote text"/>
    <w:basedOn w:val="Normal"/>
    <w:link w:val="FootnoteTextChar"/>
    <w:uiPriority w:val="99"/>
    <w:semiHidden/>
    <w:unhideWhenUsed/>
    <w:rsid w:val="00660D8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60D86"/>
    <w:rPr>
      <w:rFonts w:ascii="Arial" w:eastAsia="Arial" w:hAnsi="Arial" w:cs="Arial"/>
      <w:sz w:val="20"/>
      <w:szCs w:val="20"/>
    </w:rPr>
  </w:style>
  <w:style w:type="character" w:styleId="FootnoteReference">
    <w:name w:val="footnote reference"/>
    <w:basedOn w:val="DefaultParagraphFont"/>
    <w:uiPriority w:val="99"/>
    <w:semiHidden/>
    <w:unhideWhenUsed/>
    <w:rsid w:val="00660D86"/>
    <w:rPr>
      <w:vertAlign w:val="superscript"/>
    </w:rPr>
  </w:style>
  <w:style w:type="paragraph" w:customStyle="1" w:styleId="Default">
    <w:name w:val="Default"/>
    <w:rsid w:val="00660D86"/>
    <w:pPr>
      <w:autoSpaceDE w:val="0"/>
      <w:autoSpaceDN w:val="0"/>
      <w:adjustRightInd w:val="0"/>
      <w:spacing w:after="0" w:line="240" w:lineRule="auto"/>
    </w:pPr>
    <w:rPr>
      <w:rFonts w:ascii="Arial" w:eastAsia="Arial" w:hAnsi="Arial" w:cs="Arial"/>
      <w:color w:val="000000"/>
      <w:sz w:val="24"/>
      <w:szCs w:val="24"/>
    </w:rPr>
  </w:style>
  <w:style w:type="paragraph" w:styleId="Bibliography">
    <w:name w:val="Bibliography"/>
    <w:basedOn w:val="Normal"/>
    <w:next w:val="Normal"/>
    <w:uiPriority w:val="37"/>
    <w:unhideWhenUsed/>
    <w:rsid w:val="00660D86"/>
    <w:pPr>
      <w:spacing w:after="0"/>
    </w:pPr>
    <w:rPr>
      <w:rFonts w:ascii="Arial" w:eastAsia="Arial" w:hAnsi="Arial" w:cs="Arial"/>
    </w:rPr>
  </w:style>
  <w:style w:type="paragraph" w:customStyle="1" w:styleId="TitleCOL">
    <w:name w:val="Title_COL"/>
    <w:basedOn w:val="Heading1"/>
    <w:link w:val="TitleCOLChar"/>
    <w:qFormat/>
    <w:rsid w:val="00660D86"/>
    <w:rPr>
      <w:sz w:val="40"/>
      <w:szCs w:val="40"/>
    </w:rPr>
  </w:style>
  <w:style w:type="character" w:customStyle="1" w:styleId="TitleCOLChar">
    <w:name w:val="Title_COL Char"/>
    <w:basedOn w:val="Heading1Char"/>
    <w:link w:val="TitleCOL"/>
    <w:rsid w:val="00660D86"/>
    <w:rPr>
      <w:rFonts w:ascii="Stone Sans ITC Std Medium" w:hAnsi="Stone Sans ITC Std Medium"/>
      <w:b/>
      <w:color w:val="463691"/>
      <w:sz w:val="40"/>
      <w:szCs w:val="40"/>
    </w:rPr>
  </w:style>
  <w:style w:type="paragraph" w:customStyle="1" w:styleId="Heading1COL">
    <w:name w:val="Heading 1_COL"/>
    <w:basedOn w:val="Heading1"/>
    <w:link w:val="Heading1COLChar"/>
    <w:qFormat/>
    <w:rsid w:val="00660D86"/>
  </w:style>
  <w:style w:type="character" w:customStyle="1" w:styleId="Heading1COLChar">
    <w:name w:val="Heading 1_COL Char"/>
    <w:basedOn w:val="Heading1Char"/>
    <w:link w:val="Heading1COL"/>
    <w:rsid w:val="00660D86"/>
    <w:rPr>
      <w:rFonts w:ascii="Stone Sans ITC Std Medium" w:hAnsi="Stone Sans ITC Std Medium"/>
      <w:b/>
      <w:color w:val="463691"/>
      <w:sz w:val="28"/>
      <w:szCs w:val="28"/>
    </w:rPr>
  </w:style>
  <w:style w:type="paragraph" w:customStyle="1" w:styleId="Heading2COL">
    <w:name w:val="Heading 2_COL"/>
    <w:basedOn w:val="Heading2"/>
    <w:link w:val="Heading2COLChar"/>
    <w:qFormat/>
    <w:rsid w:val="00660D86"/>
  </w:style>
  <w:style w:type="character" w:customStyle="1" w:styleId="Heading2COLChar">
    <w:name w:val="Heading 2_COL Char"/>
    <w:basedOn w:val="Heading2Char"/>
    <w:link w:val="Heading2COL"/>
    <w:rsid w:val="00660D86"/>
    <w:rPr>
      <w:rFonts w:eastAsiaTheme="majorEastAsia" w:cstheme="majorBidi"/>
      <w:b/>
      <w:color w:val="463691"/>
      <w:sz w:val="26"/>
      <w:szCs w:val="26"/>
    </w:rPr>
  </w:style>
  <w:style w:type="paragraph" w:customStyle="1" w:styleId="Heading3COL">
    <w:name w:val="Heading 3_COL"/>
    <w:basedOn w:val="Heading3"/>
    <w:link w:val="Heading3COLChar"/>
    <w:qFormat/>
    <w:rsid w:val="00660D86"/>
    <w:pPr>
      <w:numPr>
        <w:ilvl w:val="0"/>
        <w:numId w:val="0"/>
      </w:numPr>
    </w:pPr>
    <w:rPr>
      <w:sz w:val="23"/>
      <w:szCs w:val="23"/>
    </w:rPr>
  </w:style>
  <w:style w:type="character" w:customStyle="1" w:styleId="Heading3COLChar">
    <w:name w:val="Heading 3_COL Char"/>
    <w:basedOn w:val="Heading3Char"/>
    <w:link w:val="Heading3COL"/>
    <w:rsid w:val="00660D86"/>
    <w:rPr>
      <w:rFonts w:eastAsiaTheme="majorEastAsia" w:cstheme="majorBidi"/>
      <w:b/>
      <w:color w:val="463691"/>
      <w:sz w:val="23"/>
      <w:szCs w:val="23"/>
    </w:rPr>
  </w:style>
  <w:style w:type="paragraph" w:customStyle="1" w:styleId="BodyCOL">
    <w:name w:val="Body_COL"/>
    <w:basedOn w:val="Normal"/>
    <w:link w:val="BodyCOLChar"/>
    <w:qFormat/>
    <w:rsid w:val="00660D86"/>
  </w:style>
  <w:style w:type="character" w:customStyle="1" w:styleId="BodyCOLChar">
    <w:name w:val="Body_COL Char"/>
    <w:basedOn w:val="DefaultParagraphFont"/>
    <w:link w:val="BodyCOL"/>
    <w:rsid w:val="00660D86"/>
  </w:style>
  <w:style w:type="paragraph" w:customStyle="1" w:styleId="TofCCOL">
    <w:name w:val="TofC_COL"/>
    <w:basedOn w:val="TOC1"/>
    <w:link w:val="TofCCOLChar"/>
    <w:qFormat/>
    <w:rsid w:val="00660D86"/>
    <w:pPr>
      <w:tabs>
        <w:tab w:val="right" w:leader="dot" w:pos="9350"/>
      </w:tabs>
    </w:pPr>
  </w:style>
  <w:style w:type="character" w:customStyle="1" w:styleId="TofCCOLChar">
    <w:name w:val="TofC_COL Char"/>
    <w:basedOn w:val="TOC1Char"/>
    <w:link w:val="TofCCOL"/>
    <w:rsid w:val="00660D86"/>
  </w:style>
  <w:style w:type="paragraph" w:customStyle="1" w:styleId="BulletsCOL">
    <w:name w:val="Bullets_COL"/>
    <w:basedOn w:val="COLQuote0"/>
    <w:link w:val="BulletsCOLChar"/>
    <w:qFormat/>
    <w:rsid w:val="00660D86"/>
    <w:pPr>
      <w:numPr>
        <w:numId w:val="8"/>
      </w:numPr>
      <w:spacing w:before="0" w:after="160"/>
      <w:ind w:right="0"/>
    </w:pPr>
  </w:style>
  <w:style w:type="character" w:customStyle="1" w:styleId="BulletsCOLChar">
    <w:name w:val="Bullets_COL Char"/>
    <w:basedOn w:val="BodyCOLChar"/>
    <w:link w:val="BulletsCOL"/>
    <w:rsid w:val="00660D86"/>
  </w:style>
  <w:style w:type="paragraph" w:styleId="TOC3">
    <w:name w:val="toc 3"/>
    <w:basedOn w:val="Normal"/>
    <w:next w:val="Normal"/>
    <w:autoRedefine/>
    <w:uiPriority w:val="39"/>
    <w:unhideWhenUsed/>
    <w:rsid w:val="00660D86"/>
    <w:pPr>
      <w:spacing w:after="100"/>
      <w:ind w:left="480"/>
    </w:pPr>
  </w:style>
  <w:style w:type="paragraph" w:customStyle="1" w:styleId="BulletsCOLActivity">
    <w:name w:val="Bullets_COL Activity"/>
    <w:basedOn w:val="BulletsCOL"/>
    <w:link w:val="BulletsCOLActivityChar"/>
    <w:qFormat/>
    <w:rsid w:val="00660D86"/>
    <w:pPr>
      <w:numPr>
        <w:numId w:val="7"/>
      </w:numPr>
      <w:pBdr>
        <w:top w:val="single" w:sz="18" w:space="1" w:color="463691"/>
        <w:left w:val="single" w:sz="18" w:space="4" w:color="463691"/>
        <w:bottom w:val="single" w:sz="18" w:space="1" w:color="463691"/>
        <w:right w:val="single" w:sz="18" w:space="4" w:color="463691"/>
      </w:pBdr>
      <w:tabs>
        <w:tab w:val="left" w:pos="357"/>
      </w:tabs>
      <w:ind w:left="357" w:hanging="357"/>
    </w:pPr>
  </w:style>
  <w:style w:type="character" w:customStyle="1" w:styleId="BulletsCOLActivityChar">
    <w:name w:val="Bullets_COL Activity Char"/>
    <w:basedOn w:val="BulletsCOLChar"/>
    <w:link w:val="BulletsCOLActivity"/>
    <w:rsid w:val="00660D86"/>
  </w:style>
  <w:style w:type="paragraph" w:customStyle="1" w:styleId="KRtext">
    <w:name w:val="KR text"/>
    <w:basedOn w:val="BodyCOL"/>
    <w:link w:val="KRtextChar"/>
    <w:qFormat/>
    <w:rsid w:val="00660D86"/>
    <w:rPr>
      <w:i/>
      <w:color w:val="463691"/>
    </w:rPr>
  </w:style>
  <w:style w:type="character" w:customStyle="1" w:styleId="KRtextChar">
    <w:name w:val="KR text Char"/>
    <w:basedOn w:val="BodyCOLChar"/>
    <w:link w:val="KRtext"/>
    <w:rsid w:val="00660D86"/>
    <w:rPr>
      <w:i/>
      <w:color w:val="463691"/>
    </w:rPr>
  </w:style>
  <w:style w:type="paragraph" w:customStyle="1" w:styleId="COLQuote0">
    <w:name w:val="COL Quote"/>
    <w:basedOn w:val="BodyCOL"/>
    <w:qFormat/>
    <w:rsid w:val="00660D86"/>
    <w:pPr>
      <w:spacing w:before="200" w:after="360"/>
      <w:ind w:left="567" w:right="567"/>
    </w:pPr>
  </w:style>
  <w:style w:type="paragraph" w:customStyle="1" w:styleId="COLQuoteBullets">
    <w:name w:val="COL Quote Bullets"/>
    <w:basedOn w:val="COLQuote0"/>
    <w:qFormat/>
    <w:rsid w:val="00660D86"/>
    <w:pPr>
      <w:numPr>
        <w:numId w:val="9"/>
      </w:numPr>
      <w:spacing w:before="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D86"/>
  </w:style>
  <w:style w:type="paragraph" w:styleId="Heading1">
    <w:name w:val="heading 1"/>
    <w:basedOn w:val="Normal"/>
    <w:next w:val="Normal"/>
    <w:link w:val="Heading1Char"/>
    <w:uiPriority w:val="9"/>
    <w:qFormat/>
    <w:rsid w:val="00660D86"/>
    <w:pPr>
      <w:outlineLvl w:val="0"/>
    </w:pPr>
    <w:rPr>
      <w:rFonts w:ascii="Stone Sans ITC Std Medium" w:hAnsi="Stone Sans ITC Std Medium"/>
      <w:b/>
      <w:color w:val="463691"/>
      <w:sz w:val="28"/>
      <w:szCs w:val="28"/>
    </w:rPr>
  </w:style>
  <w:style w:type="paragraph" w:styleId="Heading2">
    <w:name w:val="heading 2"/>
    <w:basedOn w:val="Normal"/>
    <w:next w:val="Normal"/>
    <w:link w:val="Heading2Char"/>
    <w:unhideWhenUsed/>
    <w:qFormat/>
    <w:rsid w:val="00660D86"/>
    <w:pPr>
      <w:keepNext/>
      <w:keepLines/>
      <w:spacing w:before="40" w:after="0"/>
      <w:outlineLvl w:val="1"/>
    </w:pPr>
    <w:rPr>
      <w:rFonts w:eastAsiaTheme="majorEastAsia" w:cstheme="majorBidi"/>
      <w:b/>
      <w:color w:val="463691"/>
      <w:sz w:val="26"/>
      <w:szCs w:val="26"/>
    </w:rPr>
  </w:style>
  <w:style w:type="paragraph" w:styleId="Heading3">
    <w:name w:val="heading 3"/>
    <w:basedOn w:val="Normal"/>
    <w:next w:val="Normal"/>
    <w:link w:val="Heading3Char"/>
    <w:unhideWhenUsed/>
    <w:qFormat/>
    <w:rsid w:val="00660D86"/>
    <w:pPr>
      <w:keepNext/>
      <w:keepLines/>
      <w:numPr>
        <w:ilvl w:val="2"/>
        <w:numId w:val="3"/>
      </w:numPr>
      <w:spacing w:before="320" w:after="120"/>
      <w:ind w:left="720"/>
      <w:outlineLvl w:val="2"/>
    </w:pPr>
    <w:rPr>
      <w:rFonts w:eastAsiaTheme="majorEastAsia" w:cstheme="majorBidi"/>
      <w:b/>
      <w:color w:val="463691"/>
    </w:rPr>
  </w:style>
  <w:style w:type="paragraph" w:styleId="Heading4">
    <w:name w:val="heading 4"/>
    <w:basedOn w:val="Normal"/>
    <w:next w:val="Normal"/>
    <w:link w:val="Heading4Char"/>
    <w:unhideWhenUsed/>
    <w:qFormat/>
    <w:rsid w:val="00660D86"/>
    <w:pPr>
      <w:keepNext/>
      <w:keepLines/>
      <w:spacing w:before="40" w:after="0"/>
      <w:outlineLvl w:val="3"/>
    </w:pPr>
    <w:rPr>
      <w:rFonts w:eastAsiaTheme="majorEastAsia" w:cstheme="majorBidi"/>
      <w:b/>
      <w:iCs/>
    </w:rPr>
  </w:style>
  <w:style w:type="paragraph" w:styleId="Heading5">
    <w:name w:val="heading 5"/>
    <w:basedOn w:val="Normal"/>
    <w:next w:val="Normal"/>
    <w:link w:val="Heading5Char"/>
    <w:rsid w:val="00660D86"/>
    <w:pPr>
      <w:keepNext/>
      <w:keepLines/>
      <w:spacing w:before="240" w:after="80"/>
      <w:contextualSpacing/>
      <w:outlineLvl w:val="4"/>
    </w:pPr>
    <w:rPr>
      <w:rFonts w:ascii="Arial" w:eastAsia="Arial" w:hAnsi="Arial" w:cs="Arial"/>
      <w:color w:val="666666"/>
    </w:rPr>
  </w:style>
  <w:style w:type="paragraph" w:styleId="Heading6">
    <w:name w:val="heading 6"/>
    <w:basedOn w:val="Normal"/>
    <w:next w:val="Normal"/>
    <w:link w:val="Heading6Char"/>
    <w:rsid w:val="00660D86"/>
    <w:pPr>
      <w:keepNext/>
      <w:keepLines/>
      <w:spacing w:before="240" w:after="8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D86"/>
    <w:rPr>
      <w:rFonts w:ascii="Stone Sans ITC Std Medium" w:hAnsi="Stone Sans ITC Std Medium"/>
      <w:b/>
      <w:color w:val="463691"/>
      <w:sz w:val="28"/>
      <w:szCs w:val="28"/>
    </w:rPr>
  </w:style>
  <w:style w:type="character" w:customStyle="1" w:styleId="Heading2Char">
    <w:name w:val="Heading 2 Char"/>
    <w:basedOn w:val="DefaultParagraphFont"/>
    <w:link w:val="Heading2"/>
    <w:rsid w:val="00660D86"/>
    <w:rPr>
      <w:rFonts w:eastAsiaTheme="majorEastAsia" w:cstheme="majorBidi"/>
      <w:b/>
      <w:color w:val="463691"/>
      <w:sz w:val="26"/>
      <w:szCs w:val="26"/>
    </w:rPr>
  </w:style>
  <w:style w:type="character" w:customStyle="1" w:styleId="Heading3Char">
    <w:name w:val="Heading 3 Char"/>
    <w:basedOn w:val="DefaultParagraphFont"/>
    <w:link w:val="Heading3"/>
    <w:rsid w:val="00660D86"/>
    <w:rPr>
      <w:rFonts w:eastAsiaTheme="majorEastAsia" w:cstheme="majorBidi"/>
      <w:b/>
      <w:color w:val="463691"/>
    </w:rPr>
  </w:style>
  <w:style w:type="character" w:customStyle="1" w:styleId="Heading4Char">
    <w:name w:val="Heading 4 Char"/>
    <w:basedOn w:val="DefaultParagraphFont"/>
    <w:link w:val="Heading4"/>
    <w:rsid w:val="00660D86"/>
    <w:rPr>
      <w:rFonts w:eastAsiaTheme="majorEastAsia" w:cstheme="majorBidi"/>
      <w:b/>
      <w:iCs/>
    </w:rPr>
  </w:style>
  <w:style w:type="character" w:customStyle="1" w:styleId="Heading5Char">
    <w:name w:val="Heading 5 Char"/>
    <w:basedOn w:val="DefaultParagraphFont"/>
    <w:link w:val="Heading5"/>
    <w:rsid w:val="00660D86"/>
    <w:rPr>
      <w:rFonts w:ascii="Arial" w:eastAsia="Arial" w:hAnsi="Arial" w:cs="Arial"/>
      <w:color w:val="666666"/>
    </w:rPr>
  </w:style>
  <w:style w:type="character" w:customStyle="1" w:styleId="Heading6Char">
    <w:name w:val="Heading 6 Char"/>
    <w:basedOn w:val="DefaultParagraphFont"/>
    <w:link w:val="Heading6"/>
    <w:rsid w:val="00660D86"/>
    <w:rPr>
      <w:rFonts w:ascii="Arial" w:eastAsia="Arial" w:hAnsi="Arial" w:cs="Arial"/>
      <w:i/>
      <w:color w:val="666666"/>
    </w:rPr>
  </w:style>
  <w:style w:type="paragraph" w:customStyle="1" w:styleId="Style1">
    <w:name w:val="Style1"/>
    <w:basedOn w:val="Normal"/>
    <w:rsid w:val="00660D86"/>
  </w:style>
  <w:style w:type="character" w:styleId="Emphasis">
    <w:name w:val="Emphasis"/>
    <w:basedOn w:val="DefaultParagraphFont"/>
    <w:uiPriority w:val="20"/>
    <w:qFormat/>
    <w:rsid w:val="00660D86"/>
    <w:rPr>
      <w:i/>
      <w:iCs/>
    </w:rPr>
  </w:style>
  <w:style w:type="paragraph" w:customStyle="1" w:styleId="StyleCalibri11ptJustifiedLeft063cm">
    <w:name w:val="Style Calibri 11 pt Justified Left:  0.63 cm"/>
    <w:basedOn w:val="Normal"/>
    <w:link w:val="StyleCalibri11ptJustifiedLeft063cmChar"/>
    <w:autoRedefine/>
    <w:rsid w:val="00660D86"/>
  </w:style>
  <w:style w:type="character" w:customStyle="1" w:styleId="StyleCalibri11ptJustifiedLeft063cmChar">
    <w:name w:val="Style Calibri 11 pt Justified Left:  0.63 cm Char"/>
    <w:basedOn w:val="DefaultParagraphFont"/>
    <w:link w:val="StyleCalibri11ptJustifiedLeft063cm"/>
    <w:locked/>
    <w:rsid w:val="00660D86"/>
  </w:style>
  <w:style w:type="paragraph" w:styleId="ListParagraph">
    <w:name w:val="List Paragraph"/>
    <w:basedOn w:val="Normal"/>
    <w:uiPriority w:val="34"/>
    <w:qFormat/>
    <w:rsid w:val="00660D86"/>
    <w:pPr>
      <w:spacing w:after="0"/>
      <w:ind w:left="720"/>
      <w:contextualSpacing/>
    </w:pPr>
    <w:rPr>
      <w:rFonts w:ascii="Arial" w:eastAsia="Arial" w:hAnsi="Arial" w:cs="Arial"/>
    </w:rPr>
  </w:style>
  <w:style w:type="paragraph" w:customStyle="1" w:styleId="StyleCaseStudyCustomColorRGB5495145">
    <w:name w:val="Style Case Study + Custom Color(RGB(5495145))"/>
    <w:basedOn w:val="Normal"/>
    <w:autoRedefine/>
    <w:rsid w:val="00660D86"/>
  </w:style>
  <w:style w:type="paragraph" w:customStyle="1" w:styleId="CSBullets">
    <w:name w:val="CS Bullets"/>
    <w:basedOn w:val="StyleCaseStudyCustomColorRGB5495145"/>
    <w:rsid w:val="00660D86"/>
    <w:pPr>
      <w:numPr>
        <w:numId w:val="1"/>
      </w:numPr>
      <w:ind w:left="714"/>
      <w:contextualSpacing/>
    </w:pPr>
  </w:style>
  <w:style w:type="paragraph" w:customStyle="1" w:styleId="Bullets">
    <w:name w:val="Bullets"/>
    <w:basedOn w:val="ListParagraph"/>
    <w:rsid w:val="00660D86"/>
    <w:pPr>
      <w:numPr>
        <w:numId w:val="2"/>
      </w:numPr>
      <w:spacing w:after="200"/>
    </w:pPr>
  </w:style>
  <w:style w:type="table" w:styleId="TableGrid">
    <w:name w:val="Table Grid"/>
    <w:basedOn w:val="TableNormal"/>
    <w:uiPriority w:val="39"/>
    <w:rsid w:val="00660D8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660D86"/>
  </w:style>
  <w:style w:type="character" w:styleId="Hyperlink">
    <w:name w:val="Hyperlink"/>
    <w:basedOn w:val="DefaultParagraphFont"/>
    <w:uiPriority w:val="99"/>
    <w:unhideWhenUsed/>
    <w:rsid w:val="00660D86"/>
    <w:rPr>
      <w:color w:val="0000FF" w:themeColor="hyperlink"/>
      <w:u w:val="single"/>
    </w:rPr>
  </w:style>
  <w:style w:type="character" w:customStyle="1" w:styleId="oucontent-sidenote-inner">
    <w:name w:val="oucontent-sidenote-inner"/>
    <w:basedOn w:val="DefaultParagraphFont"/>
    <w:rsid w:val="00660D86"/>
  </w:style>
  <w:style w:type="paragraph" w:customStyle="1" w:styleId="direction-text">
    <w:name w:val="direction-text"/>
    <w:basedOn w:val="Normal"/>
    <w:rsid w:val="00660D86"/>
    <w:pPr>
      <w:spacing w:before="100" w:beforeAutospacing="1" w:after="100" w:afterAutospacing="1"/>
    </w:pPr>
    <w:rPr>
      <w:rFonts w:ascii="Times" w:hAnsi="Times"/>
      <w:sz w:val="20"/>
      <w:szCs w:val="20"/>
    </w:rPr>
  </w:style>
  <w:style w:type="paragraph" w:customStyle="1" w:styleId="StyleCalibri11ptJustified">
    <w:name w:val="Style Calibri 11 pt Justified"/>
    <w:basedOn w:val="Normal"/>
    <w:rsid w:val="00660D86"/>
    <w:rPr>
      <w:szCs w:val="20"/>
    </w:rPr>
  </w:style>
  <w:style w:type="paragraph" w:customStyle="1" w:styleId="Handwriting">
    <w:name w:val="Handwriting"/>
    <w:basedOn w:val="StyleCalibri11ptJustified"/>
    <w:rsid w:val="00660D86"/>
    <w:pPr>
      <w:keepNext/>
    </w:pPr>
    <w:rPr>
      <w:rFonts w:ascii="Bradley Hand ITC" w:hAnsi="Bradley Hand ITC"/>
    </w:rPr>
  </w:style>
  <w:style w:type="paragraph" w:styleId="Title">
    <w:name w:val="Title"/>
    <w:basedOn w:val="Normal"/>
    <w:next w:val="Normal"/>
    <w:link w:val="TitleChar"/>
    <w:rsid w:val="00660D86"/>
    <w:pPr>
      <w:keepNext/>
      <w:keepLines/>
      <w:spacing w:after="60"/>
      <w:contextualSpacing/>
    </w:pPr>
    <w:rPr>
      <w:rFonts w:ascii="Arial" w:eastAsia="Arial" w:hAnsi="Arial" w:cs="Arial"/>
      <w:sz w:val="52"/>
      <w:szCs w:val="52"/>
    </w:rPr>
  </w:style>
  <w:style w:type="character" w:customStyle="1" w:styleId="TitleChar">
    <w:name w:val="Title Char"/>
    <w:basedOn w:val="DefaultParagraphFont"/>
    <w:link w:val="Title"/>
    <w:rsid w:val="00660D86"/>
    <w:rPr>
      <w:rFonts w:ascii="Arial" w:eastAsia="Arial" w:hAnsi="Arial" w:cs="Arial"/>
      <w:sz w:val="52"/>
      <w:szCs w:val="52"/>
    </w:rPr>
  </w:style>
  <w:style w:type="character" w:styleId="CommentReference">
    <w:name w:val="annotation reference"/>
    <w:basedOn w:val="DefaultParagraphFont"/>
    <w:uiPriority w:val="99"/>
    <w:semiHidden/>
    <w:unhideWhenUsed/>
    <w:rsid w:val="00660D86"/>
    <w:rPr>
      <w:sz w:val="16"/>
      <w:szCs w:val="16"/>
    </w:rPr>
  </w:style>
  <w:style w:type="paragraph" w:customStyle="1" w:styleId="Quotesource">
    <w:name w:val="Quote source"/>
    <w:basedOn w:val="Normal"/>
    <w:qFormat/>
    <w:rsid w:val="00660D86"/>
    <w:pPr>
      <w:spacing w:after="240"/>
      <w:ind w:right="357"/>
      <w:jc w:val="right"/>
    </w:pPr>
    <w:rPr>
      <w:sz w:val="20"/>
    </w:rPr>
  </w:style>
  <w:style w:type="paragraph" w:customStyle="1" w:styleId="COLquote">
    <w:name w:val="COL quote"/>
    <w:basedOn w:val="ListParagraph"/>
    <w:qFormat/>
    <w:rsid w:val="00660D86"/>
    <w:pPr>
      <w:spacing w:before="200" w:after="360" w:line="259" w:lineRule="auto"/>
      <w:ind w:left="567" w:right="567"/>
      <w:contextualSpacing w:val="0"/>
    </w:pPr>
    <w:rPr>
      <w:rFonts w:asciiTheme="minorHAnsi" w:hAnsiTheme="minorHAnsi"/>
      <w:sz w:val="24"/>
    </w:rPr>
  </w:style>
  <w:style w:type="paragraph" w:customStyle="1" w:styleId="BlueHeading">
    <w:name w:val="Blue Heading"/>
    <w:basedOn w:val="Heading3"/>
    <w:link w:val="BlueHeadingChar"/>
    <w:qFormat/>
    <w:rsid w:val="00660D86"/>
  </w:style>
  <w:style w:type="character" w:customStyle="1" w:styleId="BlueHeadingChar">
    <w:name w:val="Blue Heading Char"/>
    <w:basedOn w:val="Heading3Char"/>
    <w:link w:val="BlueHeading"/>
    <w:rsid w:val="00660D86"/>
    <w:rPr>
      <w:rFonts w:eastAsiaTheme="majorEastAsia" w:cstheme="majorBidi"/>
      <w:b/>
      <w:color w:val="463691"/>
    </w:rPr>
  </w:style>
  <w:style w:type="paragraph" w:styleId="CommentText">
    <w:name w:val="annotation text"/>
    <w:basedOn w:val="Normal"/>
    <w:link w:val="CommentTextChar"/>
    <w:uiPriority w:val="99"/>
    <w:semiHidden/>
    <w:unhideWhenUsed/>
    <w:rsid w:val="00660D86"/>
    <w:pPr>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660D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0D86"/>
    <w:rPr>
      <w:b/>
      <w:bCs/>
    </w:rPr>
  </w:style>
  <w:style w:type="character" w:customStyle="1" w:styleId="CommentSubjectChar">
    <w:name w:val="Comment Subject Char"/>
    <w:basedOn w:val="CommentTextChar"/>
    <w:link w:val="CommentSubject"/>
    <w:uiPriority w:val="99"/>
    <w:semiHidden/>
    <w:rsid w:val="00660D86"/>
    <w:rPr>
      <w:rFonts w:ascii="Arial" w:eastAsia="Arial" w:hAnsi="Arial" w:cs="Arial"/>
      <w:b/>
      <w:bCs/>
      <w:sz w:val="20"/>
      <w:szCs w:val="20"/>
    </w:rPr>
  </w:style>
  <w:style w:type="paragraph" w:styleId="BalloonText">
    <w:name w:val="Balloon Text"/>
    <w:basedOn w:val="Normal"/>
    <w:link w:val="BalloonTextChar"/>
    <w:uiPriority w:val="99"/>
    <w:semiHidden/>
    <w:unhideWhenUsed/>
    <w:rsid w:val="00660D86"/>
    <w:pPr>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660D86"/>
    <w:rPr>
      <w:rFonts w:ascii="Segoe UI" w:eastAsia="Arial" w:hAnsi="Segoe UI" w:cs="Segoe UI"/>
      <w:sz w:val="18"/>
      <w:szCs w:val="18"/>
    </w:rPr>
  </w:style>
  <w:style w:type="paragraph" w:customStyle="1" w:styleId="ActivityLine">
    <w:name w:val="Activity Line"/>
    <w:basedOn w:val="Normal"/>
    <w:rsid w:val="00660D86"/>
    <w:rPr>
      <w:noProof/>
    </w:rPr>
  </w:style>
  <w:style w:type="paragraph" w:customStyle="1" w:styleId="BlueLine">
    <w:name w:val="Blue Line"/>
    <w:basedOn w:val="BlueHeading"/>
    <w:link w:val="BlueLineChar"/>
    <w:qFormat/>
    <w:rsid w:val="00660D86"/>
    <w:pPr>
      <w:pBdr>
        <w:bottom w:val="single" w:sz="12" w:space="1" w:color="0070C0"/>
      </w:pBdr>
      <w:spacing w:before="0" w:line="40" w:lineRule="exact"/>
    </w:pPr>
    <w:rPr>
      <w:sz w:val="16"/>
    </w:rPr>
  </w:style>
  <w:style w:type="character" w:customStyle="1" w:styleId="BlueLineChar">
    <w:name w:val="Blue Line Char"/>
    <w:basedOn w:val="BlueHeadingChar"/>
    <w:link w:val="BlueLine"/>
    <w:rsid w:val="00660D86"/>
    <w:rPr>
      <w:rFonts w:eastAsiaTheme="majorEastAsia" w:cstheme="majorBidi"/>
      <w:b/>
      <w:color w:val="463691"/>
      <w:sz w:val="16"/>
    </w:rPr>
  </w:style>
  <w:style w:type="paragraph" w:customStyle="1" w:styleId="CCsourcestyle">
    <w:name w:val="CC source style"/>
    <w:basedOn w:val="Normal"/>
    <w:qFormat/>
    <w:rsid w:val="00660D86"/>
    <w:pPr>
      <w:widowControl w:val="0"/>
      <w:pBdr>
        <w:top w:val="single" w:sz="4" w:space="1" w:color="auto"/>
      </w:pBdr>
      <w:autoSpaceDE w:val="0"/>
      <w:autoSpaceDN w:val="0"/>
      <w:adjustRightInd w:val="0"/>
      <w:spacing w:after="240"/>
    </w:pPr>
    <w:rPr>
      <w:rFonts w:asciiTheme="majorHAnsi" w:hAnsiTheme="majorHAnsi" w:cs="Calibri (Headings)"/>
      <w:color w:val="96251D"/>
      <w:spacing w:val="-2"/>
      <w:sz w:val="20"/>
      <w:szCs w:val="20"/>
    </w:rPr>
  </w:style>
  <w:style w:type="paragraph" w:styleId="Footer">
    <w:name w:val="footer"/>
    <w:basedOn w:val="Normal"/>
    <w:link w:val="Foot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660D86"/>
    <w:rPr>
      <w:rFonts w:ascii="Arial" w:eastAsia="Arial" w:hAnsi="Arial" w:cs="Arial"/>
    </w:rPr>
  </w:style>
  <w:style w:type="character" w:styleId="PageNumber">
    <w:name w:val="page number"/>
    <w:basedOn w:val="DefaultParagraphFont"/>
    <w:uiPriority w:val="99"/>
    <w:semiHidden/>
    <w:unhideWhenUsed/>
    <w:rsid w:val="00660D86"/>
  </w:style>
  <w:style w:type="character" w:styleId="Strong">
    <w:name w:val="Strong"/>
    <w:qFormat/>
    <w:rsid w:val="00660D86"/>
    <w:rPr>
      <w:rFonts w:ascii="Arial" w:hAnsi="Arial" w:cs="Arial" w:hint="default"/>
      <w:b/>
      <w:bCs/>
      <w:color w:val="000000"/>
      <w:sz w:val="24"/>
    </w:rPr>
  </w:style>
  <w:style w:type="paragraph" w:styleId="NormalWeb">
    <w:name w:val="Normal (Web)"/>
    <w:basedOn w:val="Normal"/>
    <w:uiPriority w:val="99"/>
    <w:semiHidden/>
    <w:unhideWhenUsed/>
    <w:rsid w:val="00660D86"/>
    <w:pPr>
      <w:spacing w:before="100" w:beforeAutospacing="1" w:after="100" w:afterAutospacing="1"/>
    </w:pPr>
    <w:rPr>
      <w:rFonts w:ascii="Times" w:eastAsiaTheme="minorEastAsia" w:hAnsi="Times"/>
      <w:sz w:val="20"/>
      <w:szCs w:val="20"/>
    </w:rPr>
  </w:style>
  <w:style w:type="paragraph" w:customStyle="1" w:styleId="MainText">
    <w:name w:val="Main Text"/>
    <w:basedOn w:val="StyleCalibri11ptJustifiedLeft063cm"/>
    <w:link w:val="MainTextChar"/>
    <w:qFormat/>
    <w:rsid w:val="00660D86"/>
  </w:style>
  <w:style w:type="character" w:customStyle="1" w:styleId="MainTextChar">
    <w:name w:val="Main Text Char"/>
    <w:basedOn w:val="StyleCalibri11ptJustifiedLeft063cmChar"/>
    <w:link w:val="MainText"/>
    <w:rsid w:val="00660D86"/>
  </w:style>
  <w:style w:type="paragraph" w:styleId="Quote">
    <w:name w:val="Quote"/>
    <w:basedOn w:val="Normal"/>
    <w:next w:val="Normal"/>
    <w:link w:val="QuoteChar"/>
    <w:uiPriority w:val="29"/>
    <w:qFormat/>
    <w:rsid w:val="00660D86"/>
    <w:pPr>
      <w:spacing w:before="200"/>
      <w:ind w:left="864" w:right="864"/>
      <w:jc w:val="center"/>
    </w:pPr>
    <w:rPr>
      <w:rFonts w:ascii="Arial" w:eastAsia="Arial" w:hAnsi="Arial" w:cs="Arial"/>
      <w:i/>
      <w:iCs/>
      <w:color w:val="404040" w:themeColor="text1" w:themeTint="BF"/>
    </w:rPr>
  </w:style>
  <w:style w:type="character" w:customStyle="1" w:styleId="QuoteChar">
    <w:name w:val="Quote Char"/>
    <w:basedOn w:val="DefaultParagraphFont"/>
    <w:link w:val="Quote"/>
    <w:uiPriority w:val="29"/>
    <w:rsid w:val="00660D86"/>
    <w:rPr>
      <w:rFonts w:ascii="Arial" w:eastAsia="Arial" w:hAnsi="Arial" w:cs="Arial"/>
      <w:i/>
      <w:iCs/>
      <w:color w:val="404040" w:themeColor="text1" w:themeTint="BF"/>
    </w:rPr>
  </w:style>
  <w:style w:type="paragraph" w:styleId="TOC1">
    <w:name w:val="toc 1"/>
    <w:basedOn w:val="Normal"/>
    <w:next w:val="Normal"/>
    <w:link w:val="TOC1Char"/>
    <w:autoRedefine/>
    <w:uiPriority w:val="39"/>
    <w:unhideWhenUsed/>
    <w:rsid w:val="00660D86"/>
    <w:pPr>
      <w:spacing w:after="100"/>
    </w:pPr>
  </w:style>
  <w:style w:type="character" w:customStyle="1" w:styleId="TOC1Char">
    <w:name w:val="TOC 1 Char"/>
    <w:basedOn w:val="DefaultParagraphFont"/>
    <w:link w:val="TOC1"/>
    <w:uiPriority w:val="39"/>
    <w:rsid w:val="00660D86"/>
  </w:style>
  <w:style w:type="paragraph" w:styleId="TOC2">
    <w:name w:val="toc 2"/>
    <w:basedOn w:val="Normal"/>
    <w:next w:val="Normal"/>
    <w:autoRedefine/>
    <w:uiPriority w:val="39"/>
    <w:unhideWhenUsed/>
    <w:rsid w:val="00660D86"/>
    <w:pPr>
      <w:tabs>
        <w:tab w:val="left" w:pos="880"/>
        <w:tab w:val="right" w:leader="dot" w:pos="9350"/>
      </w:tabs>
      <w:spacing w:after="100"/>
      <w:ind w:left="220"/>
    </w:pPr>
    <w:rPr>
      <w:noProof/>
    </w:rPr>
  </w:style>
  <w:style w:type="paragraph" w:styleId="TOCHeading">
    <w:name w:val="TOC Heading"/>
    <w:basedOn w:val="Heading1"/>
    <w:next w:val="Normal"/>
    <w:uiPriority w:val="39"/>
    <w:semiHidden/>
    <w:unhideWhenUsed/>
    <w:qFormat/>
    <w:rsid w:val="00660D86"/>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660D86"/>
    <w:pPr>
      <w:spacing w:after="0" w:line="240" w:lineRule="auto"/>
    </w:pPr>
    <w:rPr>
      <w:rFonts w:ascii="Cambria" w:hAnsi="Cambria" w:cs="Times New Roman"/>
      <w:color w:val="000000"/>
      <w:sz w:val="24"/>
      <w:szCs w:val="24"/>
    </w:rPr>
  </w:style>
  <w:style w:type="paragraph" w:styleId="Subtitle">
    <w:name w:val="Subtitle"/>
    <w:basedOn w:val="Normal"/>
    <w:next w:val="Normal"/>
    <w:link w:val="SubtitleChar"/>
    <w:rsid w:val="00660D86"/>
    <w:pPr>
      <w:keepNext/>
      <w:keepLines/>
      <w:spacing w:after="320"/>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660D86"/>
    <w:rPr>
      <w:rFonts w:ascii="Arial" w:eastAsia="Arial" w:hAnsi="Arial" w:cs="Arial"/>
      <w:color w:val="666666"/>
      <w:sz w:val="30"/>
      <w:szCs w:val="30"/>
    </w:rPr>
  </w:style>
  <w:style w:type="paragraph" w:styleId="Header">
    <w:name w:val="header"/>
    <w:basedOn w:val="Normal"/>
    <w:link w:val="HeaderChar"/>
    <w:uiPriority w:val="99"/>
    <w:unhideWhenUsed/>
    <w:rsid w:val="00660D86"/>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660D86"/>
    <w:rPr>
      <w:rFonts w:ascii="Arial" w:eastAsia="Arial" w:hAnsi="Arial" w:cs="Arial"/>
    </w:rPr>
  </w:style>
  <w:style w:type="paragraph" w:styleId="FootnoteText">
    <w:name w:val="footnote text"/>
    <w:basedOn w:val="Normal"/>
    <w:link w:val="FootnoteTextChar"/>
    <w:uiPriority w:val="99"/>
    <w:semiHidden/>
    <w:unhideWhenUsed/>
    <w:rsid w:val="00660D86"/>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660D86"/>
    <w:rPr>
      <w:rFonts w:ascii="Arial" w:eastAsia="Arial" w:hAnsi="Arial" w:cs="Arial"/>
      <w:sz w:val="20"/>
      <w:szCs w:val="20"/>
    </w:rPr>
  </w:style>
  <w:style w:type="character" w:styleId="FootnoteReference">
    <w:name w:val="footnote reference"/>
    <w:basedOn w:val="DefaultParagraphFont"/>
    <w:uiPriority w:val="99"/>
    <w:semiHidden/>
    <w:unhideWhenUsed/>
    <w:rsid w:val="00660D86"/>
    <w:rPr>
      <w:vertAlign w:val="superscript"/>
    </w:rPr>
  </w:style>
  <w:style w:type="paragraph" w:customStyle="1" w:styleId="Default">
    <w:name w:val="Default"/>
    <w:rsid w:val="00660D86"/>
    <w:pPr>
      <w:autoSpaceDE w:val="0"/>
      <w:autoSpaceDN w:val="0"/>
      <w:adjustRightInd w:val="0"/>
      <w:spacing w:after="0" w:line="240" w:lineRule="auto"/>
    </w:pPr>
    <w:rPr>
      <w:rFonts w:ascii="Arial" w:eastAsia="Arial" w:hAnsi="Arial" w:cs="Arial"/>
      <w:color w:val="000000"/>
      <w:sz w:val="24"/>
      <w:szCs w:val="24"/>
    </w:rPr>
  </w:style>
  <w:style w:type="paragraph" w:styleId="Bibliography">
    <w:name w:val="Bibliography"/>
    <w:basedOn w:val="Normal"/>
    <w:next w:val="Normal"/>
    <w:uiPriority w:val="37"/>
    <w:unhideWhenUsed/>
    <w:rsid w:val="00660D86"/>
    <w:pPr>
      <w:spacing w:after="0"/>
    </w:pPr>
    <w:rPr>
      <w:rFonts w:ascii="Arial" w:eastAsia="Arial" w:hAnsi="Arial" w:cs="Arial"/>
    </w:rPr>
  </w:style>
  <w:style w:type="paragraph" w:customStyle="1" w:styleId="TitleCOL">
    <w:name w:val="Title_COL"/>
    <w:basedOn w:val="Heading1"/>
    <w:link w:val="TitleCOLChar"/>
    <w:qFormat/>
    <w:rsid w:val="00660D86"/>
    <w:rPr>
      <w:sz w:val="40"/>
      <w:szCs w:val="40"/>
    </w:rPr>
  </w:style>
  <w:style w:type="character" w:customStyle="1" w:styleId="TitleCOLChar">
    <w:name w:val="Title_COL Char"/>
    <w:basedOn w:val="Heading1Char"/>
    <w:link w:val="TitleCOL"/>
    <w:rsid w:val="00660D86"/>
    <w:rPr>
      <w:rFonts w:ascii="Stone Sans ITC Std Medium" w:hAnsi="Stone Sans ITC Std Medium"/>
      <w:b/>
      <w:color w:val="463691"/>
      <w:sz w:val="40"/>
      <w:szCs w:val="40"/>
    </w:rPr>
  </w:style>
  <w:style w:type="paragraph" w:customStyle="1" w:styleId="Heading1COL">
    <w:name w:val="Heading 1_COL"/>
    <w:basedOn w:val="Heading1"/>
    <w:link w:val="Heading1COLChar"/>
    <w:qFormat/>
    <w:rsid w:val="00660D86"/>
  </w:style>
  <w:style w:type="character" w:customStyle="1" w:styleId="Heading1COLChar">
    <w:name w:val="Heading 1_COL Char"/>
    <w:basedOn w:val="Heading1Char"/>
    <w:link w:val="Heading1COL"/>
    <w:rsid w:val="00660D86"/>
    <w:rPr>
      <w:rFonts w:ascii="Stone Sans ITC Std Medium" w:hAnsi="Stone Sans ITC Std Medium"/>
      <w:b/>
      <w:color w:val="463691"/>
      <w:sz w:val="28"/>
      <w:szCs w:val="28"/>
    </w:rPr>
  </w:style>
  <w:style w:type="paragraph" w:customStyle="1" w:styleId="Heading2COL">
    <w:name w:val="Heading 2_COL"/>
    <w:basedOn w:val="Heading2"/>
    <w:link w:val="Heading2COLChar"/>
    <w:qFormat/>
    <w:rsid w:val="00660D86"/>
  </w:style>
  <w:style w:type="character" w:customStyle="1" w:styleId="Heading2COLChar">
    <w:name w:val="Heading 2_COL Char"/>
    <w:basedOn w:val="Heading2Char"/>
    <w:link w:val="Heading2COL"/>
    <w:rsid w:val="00660D86"/>
    <w:rPr>
      <w:rFonts w:eastAsiaTheme="majorEastAsia" w:cstheme="majorBidi"/>
      <w:b/>
      <w:color w:val="463691"/>
      <w:sz w:val="26"/>
      <w:szCs w:val="26"/>
    </w:rPr>
  </w:style>
  <w:style w:type="paragraph" w:customStyle="1" w:styleId="Heading3COL">
    <w:name w:val="Heading 3_COL"/>
    <w:basedOn w:val="Heading3"/>
    <w:link w:val="Heading3COLChar"/>
    <w:qFormat/>
    <w:rsid w:val="00660D86"/>
    <w:pPr>
      <w:numPr>
        <w:ilvl w:val="0"/>
        <w:numId w:val="0"/>
      </w:numPr>
    </w:pPr>
    <w:rPr>
      <w:sz w:val="23"/>
      <w:szCs w:val="23"/>
    </w:rPr>
  </w:style>
  <w:style w:type="character" w:customStyle="1" w:styleId="Heading3COLChar">
    <w:name w:val="Heading 3_COL Char"/>
    <w:basedOn w:val="Heading3Char"/>
    <w:link w:val="Heading3COL"/>
    <w:rsid w:val="00660D86"/>
    <w:rPr>
      <w:rFonts w:eastAsiaTheme="majorEastAsia" w:cstheme="majorBidi"/>
      <w:b/>
      <w:color w:val="463691"/>
      <w:sz w:val="23"/>
      <w:szCs w:val="23"/>
    </w:rPr>
  </w:style>
  <w:style w:type="paragraph" w:customStyle="1" w:styleId="BodyCOL">
    <w:name w:val="Body_COL"/>
    <w:basedOn w:val="Normal"/>
    <w:link w:val="BodyCOLChar"/>
    <w:qFormat/>
    <w:rsid w:val="00660D86"/>
  </w:style>
  <w:style w:type="character" w:customStyle="1" w:styleId="BodyCOLChar">
    <w:name w:val="Body_COL Char"/>
    <w:basedOn w:val="DefaultParagraphFont"/>
    <w:link w:val="BodyCOL"/>
    <w:rsid w:val="00660D86"/>
  </w:style>
  <w:style w:type="paragraph" w:customStyle="1" w:styleId="TofCCOL">
    <w:name w:val="TofC_COL"/>
    <w:basedOn w:val="TOC1"/>
    <w:link w:val="TofCCOLChar"/>
    <w:qFormat/>
    <w:rsid w:val="00660D86"/>
    <w:pPr>
      <w:tabs>
        <w:tab w:val="right" w:leader="dot" w:pos="9350"/>
      </w:tabs>
    </w:pPr>
  </w:style>
  <w:style w:type="character" w:customStyle="1" w:styleId="TofCCOLChar">
    <w:name w:val="TofC_COL Char"/>
    <w:basedOn w:val="TOC1Char"/>
    <w:link w:val="TofCCOL"/>
    <w:rsid w:val="00660D86"/>
  </w:style>
  <w:style w:type="paragraph" w:customStyle="1" w:styleId="BulletsCOL">
    <w:name w:val="Bullets_COL"/>
    <w:basedOn w:val="COLQuote0"/>
    <w:link w:val="BulletsCOLChar"/>
    <w:qFormat/>
    <w:rsid w:val="00660D86"/>
    <w:pPr>
      <w:numPr>
        <w:numId w:val="8"/>
      </w:numPr>
      <w:spacing w:before="0" w:after="160"/>
      <w:ind w:right="0"/>
    </w:pPr>
  </w:style>
  <w:style w:type="character" w:customStyle="1" w:styleId="BulletsCOLChar">
    <w:name w:val="Bullets_COL Char"/>
    <w:basedOn w:val="BodyCOLChar"/>
    <w:link w:val="BulletsCOL"/>
    <w:rsid w:val="00660D86"/>
  </w:style>
  <w:style w:type="paragraph" w:styleId="TOC3">
    <w:name w:val="toc 3"/>
    <w:basedOn w:val="Normal"/>
    <w:next w:val="Normal"/>
    <w:autoRedefine/>
    <w:uiPriority w:val="39"/>
    <w:unhideWhenUsed/>
    <w:rsid w:val="00660D86"/>
    <w:pPr>
      <w:spacing w:after="100"/>
      <w:ind w:left="480"/>
    </w:pPr>
  </w:style>
  <w:style w:type="paragraph" w:customStyle="1" w:styleId="BulletsCOLActivity">
    <w:name w:val="Bullets_COL Activity"/>
    <w:basedOn w:val="BulletsCOL"/>
    <w:link w:val="BulletsCOLActivityChar"/>
    <w:qFormat/>
    <w:rsid w:val="00660D86"/>
    <w:pPr>
      <w:numPr>
        <w:numId w:val="7"/>
      </w:numPr>
      <w:pBdr>
        <w:top w:val="single" w:sz="18" w:space="1" w:color="463691"/>
        <w:left w:val="single" w:sz="18" w:space="4" w:color="463691"/>
        <w:bottom w:val="single" w:sz="18" w:space="1" w:color="463691"/>
        <w:right w:val="single" w:sz="18" w:space="4" w:color="463691"/>
      </w:pBdr>
      <w:tabs>
        <w:tab w:val="left" w:pos="357"/>
      </w:tabs>
      <w:ind w:left="357" w:hanging="357"/>
    </w:pPr>
  </w:style>
  <w:style w:type="character" w:customStyle="1" w:styleId="BulletsCOLActivityChar">
    <w:name w:val="Bullets_COL Activity Char"/>
    <w:basedOn w:val="BulletsCOLChar"/>
    <w:link w:val="BulletsCOLActivity"/>
    <w:rsid w:val="00660D86"/>
  </w:style>
  <w:style w:type="paragraph" w:customStyle="1" w:styleId="KRtext">
    <w:name w:val="KR text"/>
    <w:basedOn w:val="BodyCOL"/>
    <w:link w:val="KRtextChar"/>
    <w:qFormat/>
    <w:rsid w:val="00660D86"/>
    <w:rPr>
      <w:i/>
      <w:color w:val="463691"/>
    </w:rPr>
  </w:style>
  <w:style w:type="character" w:customStyle="1" w:styleId="KRtextChar">
    <w:name w:val="KR text Char"/>
    <w:basedOn w:val="BodyCOLChar"/>
    <w:link w:val="KRtext"/>
    <w:rsid w:val="00660D86"/>
    <w:rPr>
      <w:i/>
      <w:color w:val="463691"/>
    </w:rPr>
  </w:style>
  <w:style w:type="paragraph" w:customStyle="1" w:styleId="COLQuote0">
    <w:name w:val="COL Quote"/>
    <w:basedOn w:val="BodyCOL"/>
    <w:qFormat/>
    <w:rsid w:val="00660D86"/>
    <w:pPr>
      <w:spacing w:before="200" w:after="360"/>
      <w:ind w:left="567" w:right="567"/>
    </w:pPr>
  </w:style>
  <w:style w:type="paragraph" w:customStyle="1" w:styleId="COLQuoteBullets">
    <w:name w:val="COL Quote Bullets"/>
    <w:basedOn w:val="COLQuote0"/>
    <w:qFormat/>
    <w:rsid w:val="00660D86"/>
    <w:pPr>
      <w:numPr>
        <w:numId w:val="9"/>
      </w:numPr>
      <w:spacing w:before="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8207</Words>
  <Characters>46782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Tekaribwa Boota</dc:creator>
  <cp:lastModifiedBy>Tekaribwa Boota</cp:lastModifiedBy>
  <cp:revision>2</cp:revision>
  <dcterms:created xsi:type="dcterms:W3CDTF">2018-06-21T22:05:00Z</dcterms:created>
  <dcterms:modified xsi:type="dcterms:W3CDTF">2018-06-21T22:05:00Z</dcterms:modified>
</cp:coreProperties>
</file>