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05" w:rsidRPr="00CA35C5" w:rsidRDefault="00811E26" w:rsidP="008D3ACB">
      <w:pPr>
        <w:spacing w:before="0" w:after="0"/>
      </w:pPr>
      <w:r>
        <w:rPr>
          <w:noProof/>
          <w:lang w:val="en-CA" w:eastAsia="en-CA"/>
        </w:rPr>
        <w:drawing>
          <wp:inline distT="0" distB="0" distL="0" distR="0" wp14:anchorId="7F156ADD" wp14:editId="73B19625">
            <wp:extent cx="5943600" cy="805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address Burnaby_T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888" w:rsidRPr="00CA35C5">
        <w:t xml:space="preserve"> </w:t>
      </w:r>
    </w:p>
    <w:p w:rsidR="00670575" w:rsidRPr="00225541" w:rsidRDefault="00225541" w:rsidP="004200D6">
      <w:pPr>
        <w:spacing w:before="0" w:after="0"/>
        <w:ind w:left="360"/>
        <w:jc w:val="center"/>
        <w:rPr>
          <w:rFonts w:ascii="Palatino Linotype" w:hAnsi="Palatino Linotype"/>
          <w:i/>
          <w:sz w:val="22"/>
          <w:szCs w:val="22"/>
        </w:rPr>
      </w:pPr>
      <w:r w:rsidRPr="00225541">
        <w:rPr>
          <w:rFonts w:ascii="Palatino Linotype" w:hAnsi="Palatino Linotype"/>
          <w:i/>
          <w:sz w:val="22"/>
          <w:szCs w:val="22"/>
        </w:rPr>
        <w:t>(Use partner TEI’s letterhead</w:t>
      </w:r>
      <w:r>
        <w:rPr>
          <w:rFonts w:ascii="Palatino Linotype" w:hAnsi="Palatino Linotype"/>
          <w:i/>
          <w:sz w:val="22"/>
          <w:szCs w:val="22"/>
        </w:rPr>
        <w:t xml:space="preserve"> and NOT COL’s</w:t>
      </w:r>
      <w:r w:rsidRPr="00225541">
        <w:rPr>
          <w:rFonts w:ascii="Palatino Linotype" w:hAnsi="Palatino Linotype"/>
          <w:i/>
          <w:sz w:val="22"/>
          <w:szCs w:val="22"/>
        </w:rPr>
        <w:t>)</w:t>
      </w:r>
    </w:p>
    <w:p w:rsidR="00225541" w:rsidRDefault="00225541" w:rsidP="00670575">
      <w:pPr>
        <w:spacing w:before="0" w:after="120"/>
        <w:ind w:left="357"/>
        <w:jc w:val="center"/>
        <w:rPr>
          <w:rFonts w:ascii="Palatino Linotype" w:hAnsi="Palatino Linotype"/>
          <w:b/>
          <w:color w:val="7030A0"/>
          <w:sz w:val="22"/>
          <w:szCs w:val="22"/>
        </w:rPr>
      </w:pPr>
    </w:p>
    <w:p w:rsidR="004200D6" w:rsidRPr="00811E26" w:rsidRDefault="00811E26" w:rsidP="00670575">
      <w:pPr>
        <w:spacing w:before="0" w:after="120"/>
        <w:ind w:left="357"/>
        <w:jc w:val="center"/>
        <w:rPr>
          <w:rFonts w:ascii="Palatino Linotype" w:hAnsi="Palatino Linotype"/>
          <w:b/>
          <w:color w:val="7030A0"/>
          <w:sz w:val="22"/>
          <w:szCs w:val="22"/>
        </w:rPr>
      </w:pPr>
      <w:r w:rsidRPr="00811E26">
        <w:rPr>
          <w:rFonts w:ascii="Palatino Linotype" w:hAnsi="Palatino Linotype"/>
          <w:b/>
          <w:color w:val="7030A0"/>
          <w:sz w:val="22"/>
          <w:szCs w:val="22"/>
        </w:rPr>
        <w:t>TEACHER FUTURES PROGRAMME</w:t>
      </w:r>
    </w:p>
    <w:p w:rsidR="001A2550" w:rsidRPr="00811E26" w:rsidRDefault="00653646" w:rsidP="004200D6">
      <w:pPr>
        <w:spacing w:before="0" w:after="0"/>
        <w:ind w:left="360"/>
        <w:jc w:val="center"/>
        <w:rPr>
          <w:rFonts w:ascii="Palatino Linotype" w:hAnsi="Palatino Linotype"/>
          <w:b/>
          <w:color w:val="7030A0"/>
          <w:sz w:val="22"/>
          <w:szCs w:val="22"/>
        </w:rPr>
      </w:pPr>
      <w:r>
        <w:rPr>
          <w:rFonts w:ascii="Palatino Linotype" w:hAnsi="Palatino Linotype"/>
          <w:b/>
          <w:color w:val="7030A0"/>
          <w:sz w:val="22"/>
          <w:szCs w:val="22"/>
        </w:rPr>
        <w:t>PROPOSED PROJECT STRATEGY</w:t>
      </w:r>
      <w:r w:rsidR="006059BB">
        <w:rPr>
          <w:rFonts w:ascii="Palatino Linotype" w:hAnsi="Palatino Linotype"/>
          <w:b/>
          <w:color w:val="7030A0"/>
          <w:sz w:val="22"/>
          <w:szCs w:val="22"/>
        </w:rPr>
        <w:t xml:space="preserve">: </w:t>
      </w:r>
      <w:r w:rsidRPr="00DC372A">
        <w:rPr>
          <w:rFonts w:ascii="Palatino Linotype" w:hAnsi="Palatino Linotype"/>
          <w:b/>
          <w:color w:val="FF0000"/>
          <w:sz w:val="22"/>
          <w:szCs w:val="22"/>
        </w:rPr>
        <w:t>(COUNTRY)</w:t>
      </w:r>
    </w:p>
    <w:p w:rsidR="004200D6" w:rsidRPr="00A202C6" w:rsidRDefault="004200D6" w:rsidP="001A2550">
      <w:pPr>
        <w:spacing w:before="0" w:after="0" w:line="240" w:lineRule="auto"/>
        <w:jc w:val="center"/>
        <w:outlineLvl w:val="0"/>
        <w:rPr>
          <w:rFonts w:ascii="Palatino Linotype" w:eastAsia="Times New Roman" w:hAnsi="Palatino Linotype"/>
          <w:b/>
          <w:bCs/>
          <w:color w:val="1D1B11" w:themeColor="background2" w:themeShade="1A"/>
          <w:kern w:val="36"/>
          <w:sz w:val="28"/>
          <w:szCs w:val="28"/>
          <w:lang w:val="en-CA" w:eastAsia="en-CA"/>
        </w:rPr>
      </w:pPr>
    </w:p>
    <w:p w:rsidR="00225541" w:rsidRPr="00225541" w:rsidRDefault="00810F9D" w:rsidP="00225541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Descriptive title of proposed p</w:t>
      </w:r>
      <w:r w:rsidR="009D0B8C">
        <w:rPr>
          <w:rFonts w:ascii="Palatino Linotype" w:hAnsi="Palatino Linotype"/>
          <w:sz w:val="22"/>
          <w:szCs w:val="22"/>
        </w:rPr>
        <w:t>roject: (</w:t>
      </w:r>
      <w:r w:rsidR="009D0B8C" w:rsidRPr="00225541">
        <w:rPr>
          <w:rFonts w:ascii="Palatino Linotype" w:hAnsi="Palatino Linotype"/>
          <w:sz w:val="22"/>
          <w:szCs w:val="22"/>
        </w:rPr>
        <w:t xml:space="preserve">e.g. </w:t>
      </w:r>
      <w:r w:rsidR="00225541" w:rsidRPr="00225541">
        <w:rPr>
          <w:rFonts w:ascii="Palatino Linotype" w:hAnsi="Palatino Linotype"/>
          <w:i/>
          <w:sz w:val="22"/>
          <w:szCs w:val="22"/>
        </w:rPr>
        <w:t>Improving senior secondary teacher quality through ICT-supported and innovative school-based teacher development model</w:t>
      </w:r>
      <w:r w:rsidR="00225541">
        <w:rPr>
          <w:rFonts w:ascii="Palatino Linotype" w:hAnsi="Palatino Linotype"/>
          <w:i/>
          <w:sz w:val="22"/>
          <w:szCs w:val="22"/>
        </w:rPr>
        <w:t>)</w:t>
      </w:r>
      <w:r w:rsidR="00225541" w:rsidRPr="00225541">
        <w:rPr>
          <w:rFonts w:ascii="Palatino Linotype" w:hAnsi="Palatino Linotype"/>
          <w:i/>
          <w:sz w:val="22"/>
          <w:szCs w:val="22"/>
        </w:rPr>
        <w:t xml:space="preserve"> </w:t>
      </w:r>
    </w:p>
    <w:p w:rsidR="005365DF" w:rsidRPr="007C37FA" w:rsidRDefault="005365DF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i/>
          <w:color w:val="0000FF"/>
          <w:sz w:val="22"/>
          <w:szCs w:val="22"/>
        </w:rPr>
      </w:pPr>
      <w:r w:rsidRPr="00CA35C5">
        <w:rPr>
          <w:rFonts w:ascii="Palatino Linotype" w:hAnsi="Palatino Linotype"/>
          <w:sz w:val="22"/>
          <w:szCs w:val="22"/>
        </w:rPr>
        <w:t>Partner</w:t>
      </w:r>
      <w:r w:rsidR="00B13077">
        <w:rPr>
          <w:rFonts w:ascii="Palatino Linotype" w:hAnsi="Palatino Linotype"/>
          <w:sz w:val="22"/>
          <w:szCs w:val="22"/>
        </w:rPr>
        <w:t xml:space="preserve">: </w:t>
      </w:r>
      <w:r w:rsidR="00942B84">
        <w:rPr>
          <w:rFonts w:ascii="Palatino Linotype" w:hAnsi="Palatino Linotype"/>
          <w:sz w:val="22"/>
          <w:szCs w:val="22"/>
        </w:rPr>
        <w:t>(</w:t>
      </w:r>
      <w:r w:rsidR="00942B84" w:rsidRPr="00942B84">
        <w:rPr>
          <w:rFonts w:ascii="Palatino Linotype" w:hAnsi="Palatino Linotype"/>
          <w:i/>
          <w:sz w:val="22"/>
          <w:szCs w:val="22"/>
        </w:rPr>
        <w:t xml:space="preserve">Please give name of </w:t>
      </w:r>
      <w:r w:rsidR="00942B84">
        <w:rPr>
          <w:rFonts w:ascii="Palatino Linotype" w:hAnsi="Palatino Linotype"/>
          <w:i/>
          <w:sz w:val="22"/>
          <w:szCs w:val="22"/>
        </w:rPr>
        <w:t>Teacher Education</w:t>
      </w:r>
      <w:r w:rsidR="00942B84" w:rsidRPr="00942B84">
        <w:rPr>
          <w:rFonts w:ascii="Palatino Linotype" w:hAnsi="Palatino Linotype"/>
          <w:i/>
          <w:sz w:val="22"/>
          <w:szCs w:val="22"/>
        </w:rPr>
        <w:t xml:space="preserve"> Institution</w:t>
      </w:r>
      <w:r w:rsidR="00942B84">
        <w:rPr>
          <w:rFonts w:ascii="Palatino Linotype" w:hAnsi="Palatino Linotype"/>
          <w:i/>
          <w:sz w:val="22"/>
          <w:szCs w:val="22"/>
        </w:rPr>
        <w:t xml:space="preserve"> </w:t>
      </w:r>
      <w:r w:rsidR="00225541">
        <w:rPr>
          <w:rFonts w:ascii="Palatino Linotype" w:hAnsi="Palatino Linotype"/>
          <w:i/>
          <w:sz w:val="22"/>
          <w:szCs w:val="22"/>
        </w:rPr>
        <w:t>–</w:t>
      </w:r>
      <w:r w:rsidR="00942B84">
        <w:rPr>
          <w:rFonts w:ascii="Palatino Linotype" w:hAnsi="Palatino Linotype"/>
          <w:i/>
          <w:sz w:val="22"/>
          <w:szCs w:val="22"/>
        </w:rPr>
        <w:t xml:space="preserve"> TEI</w:t>
      </w:r>
      <w:r w:rsidR="00225541">
        <w:rPr>
          <w:rFonts w:ascii="Palatino Linotype" w:hAnsi="Palatino Linotype"/>
          <w:i/>
          <w:sz w:val="22"/>
          <w:szCs w:val="22"/>
        </w:rPr>
        <w:t xml:space="preserve"> / University</w:t>
      </w:r>
      <w:r w:rsidR="00942B84">
        <w:rPr>
          <w:rFonts w:ascii="Palatino Linotype" w:hAnsi="Palatino Linotype"/>
          <w:sz w:val="22"/>
          <w:szCs w:val="22"/>
        </w:rPr>
        <w:t>)</w:t>
      </w:r>
      <w:r w:rsidR="007C37FA" w:rsidRPr="007C37FA">
        <w:rPr>
          <w:rFonts w:ascii="Palatino Linotype" w:hAnsi="Palatino Linotype"/>
          <w:i/>
          <w:color w:val="0000FF"/>
          <w:sz w:val="22"/>
          <w:szCs w:val="22"/>
        </w:rPr>
        <w:t xml:space="preserve"> </w:t>
      </w:r>
    </w:p>
    <w:p w:rsidR="00B77322" w:rsidRDefault="00B77322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Name and address of Head of Institution / CEO</w:t>
      </w:r>
      <w:r w:rsidR="00DC372A">
        <w:rPr>
          <w:rFonts w:ascii="Palatino Linotype" w:hAnsi="Palatino Linotype"/>
          <w:sz w:val="22"/>
          <w:szCs w:val="22"/>
        </w:rPr>
        <w:t>, including e-mail address:</w:t>
      </w:r>
    </w:p>
    <w:p w:rsidR="005365DF" w:rsidRDefault="00B77322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Name and address of Project </w:t>
      </w:r>
      <w:r w:rsidR="005365DF" w:rsidRPr="00CA35C5">
        <w:rPr>
          <w:rFonts w:ascii="Palatino Linotype" w:hAnsi="Palatino Linotype"/>
          <w:sz w:val="22"/>
          <w:szCs w:val="22"/>
        </w:rPr>
        <w:t xml:space="preserve">Contact </w:t>
      </w:r>
      <w:r w:rsidR="00AF259E">
        <w:rPr>
          <w:rFonts w:ascii="Palatino Linotype" w:hAnsi="Palatino Linotype"/>
          <w:sz w:val="22"/>
          <w:szCs w:val="22"/>
        </w:rPr>
        <w:t>p</w:t>
      </w:r>
      <w:r w:rsidR="005365DF" w:rsidRPr="00CA35C5">
        <w:rPr>
          <w:rFonts w:ascii="Palatino Linotype" w:hAnsi="Palatino Linotype"/>
          <w:sz w:val="22"/>
          <w:szCs w:val="22"/>
        </w:rPr>
        <w:t>erson</w:t>
      </w:r>
      <w:r w:rsidR="00DC372A">
        <w:rPr>
          <w:rFonts w:ascii="Palatino Linotype" w:hAnsi="Palatino Linotype"/>
          <w:sz w:val="22"/>
          <w:szCs w:val="22"/>
        </w:rPr>
        <w:t xml:space="preserve">, including e-mail address: </w:t>
      </w:r>
      <w:r w:rsidR="007A26FB">
        <w:rPr>
          <w:rFonts w:ascii="Palatino Linotype" w:hAnsi="Palatino Linotype"/>
          <w:sz w:val="22"/>
          <w:szCs w:val="22"/>
        </w:rPr>
        <w:t xml:space="preserve"> </w:t>
      </w:r>
    </w:p>
    <w:p w:rsidR="007C37FA" w:rsidRDefault="007C37FA" w:rsidP="007C37FA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 w:rsidRPr="00CA35C5">
        <w:rPr>
          <w:rFonts w:ascii="Palatino Linotype" w:hAnsi="Palatino Linotype"/>
          <w:sz w:val="22"/>
          <w:szCs w:val="22"/>
        </w:rPr>
        <w:t xml:space="preserve">Project </w:t>
      </w:r>
      <w:r>
        <w:rPr>
          <w:rFonts w:ascii="Palatino Linotype" w:hAnsi="Palatino Linotype"/>
          <w:sz w:val="22"/>
          <w:szCs w:val="22"/>
        </w:rPr>
        <w:t>l</w:t>
      </w:r>
      <w:r w:rsidRPr="00CA35C5">
        <w:rPr>
          <w:rFonts w:ascii="Palatino Linotype" w:hAnsi="Palatino Linotype"/>
          <w:sz w:val="22"/>
          <w:szCs w:val="22"/>
        </w:rPr>
        <w:t>ocation</w:t>
      </w:r>
      <w:r>
        <w:rPr>
          <w:rFonts w:ascii="Palatino Linotype" w:hAnsi="Palatino Linotype"/>
          <w:sz w:val="22"/>
          <w:szCs w:val="22"/>
        </w:rPr>
        <w:t>: (</w:t>
      </w:r>
      <w:r w:rsidRPr="00942B84">
        <w:rPr>
          <w:rFonts w:ascii="Palatino Linotype" w:hAnsi="Palatino Linotype"/>
          <w:i/>
          <w:sz w:val="22"/>
          <w:szCs w:val="22"/>
        </w:rPr>
        <w:t>A location which gives the teachers in the cluster a possible on-site access to a computer and basic technical support</w:t>
      </w:r>
      <w:r>
        <w:rPr>
          <w:rFonts w:ascii="Palatino Linotype" w:hAnsi="Palatino Linotype"/>
          <w:sz w:val="22"/>
          <w:szCs w:val="22"/>
        </w:rPr>
        <w:t xml:space="preserve">) </w:t>
      </w:r>
    </w:p>
    <w:p w:rsidR="007C37FA" w:rsidRDefault="007C37FA" w:rsidP="007C37FA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Cluster schools:  (</w:t>
      </w:r>
      <w:r w:rsidRPr="00B13077">
        <w:rPr>
          <w:rFonts w:ascii="Palatino Linotype" w:hAnsi="Palatino Linotype"/>
          <w:i/>
          <w:sz w:val="22"/>
          <w:szCs w:val="22"/>
        </w:rPr>
        <w:t>Give 10</w:t>
      </w:r>
      <w:r w:rsidR="002A7344">
        <w:rPr>
          <w:rFonts w:ascii="Palatino Linotype" w:hAnsi="Palatino Linotype"/>
          <w:i/>
          <w:sz w:val="22"/>
          <w:szCs w:val="22"/>
        </w:rPr>
        <w:t>-15</w:t>
      </w:r>
      <w:r>
        <w:rPr>
          <w:rFonts w:ascii="Palatino Linotype" w:hAnsi="Palatino Linotype"/>
          <w:i/>
          <w:sz w:val="22"/>
          <w:szCs w:val="22"/>
        </w:rPr>
        <w:t xml:space="preserve"> schools, with likelihood of in-school computer access or personal mobile access or wi</w:t>
      </w:r>
      <w:r w:rsidR="00DC372A">
        <w:rPr>
          <w:rFonts w:ascii="Palatino Linotype" w:hAnsi="Palatino Linotype"/>
          <w:i/>
          <w:sz w:val="22"/>
          <w:szCs w:val="22"/>
        </w:rPr>
        <w:t>thin easy reach of the partner TEI</w:t>
      </w:r>
      <w:r>
        <w:rPr>
          <w:rFonts w:ascii="Palatino Linotype" w:hAnsi="Palatino Linotype"/>
          <w:i/>
          <w:sz w:val="22"/>
          <w:szCs w:val="22"/>
        </w:rPr>
        <w:t xml:space="preserve"> (or its campus) for occasiona</w:t>
      </w:r>
      <w:r w:rsidR="00DC372A">
        <w:rPr>
          <w:rFonts w:ascii="Palatino Linotype" w:hAnsi="Palatino Linotype"/>
          <w:i/>
          <w:sz w:val="22"/>
          <w:szCs w:val="22"/>
        </w:rPr>
        <w:t>l on-site support</w:t>
      </w:r>
      <w:r w:rsidRPr="00CC496D">
        <w:rPr>
          <w:rFonts w:ascii="Palatino Linotype" w:hAnsi="Palatino Linotype"/>
          <w:i/>
          <w:sz w:val="22"/>
          <w:szCs w:val="22"/>
        </w:rPr>
        <w:t>).</w:t>
      </w:r>
    </w:p>
    <w:p w:rsidR="00ED028C" w:rsidRDefault="00BA5F65" w:rsidP="00ED028C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Total n</w:t>
      </w:r>
      <w:r w:rsidR="00CC496D">
        <w:rPr>
          <w:rFonts w:ascii="Palatino Linotype" w:hAnsi="Palatino Linotype"/>
          <w:sz w:val="22"/>
          <w:szCs w:val="22"/>
        </w:rPr>
        <w:t>umber of teachers and student enrolment</w:t>
      </w:r>
      <w:r w:rsidR="00ED028C">
        <w:rPr>
          <w:rFonts w:ascii="Palatino Linotype" w:hAnsi="Palatino Linotype"/>
          <w:sz w:val="22"/>
          <w:szCs w:val="22"/>
        </w:rPr>
        <w:t>: (</w:t>
      </w:r>
      <w:r w:rsidR="007C37FA" w:rsidRPr="007C37FA">
        <w:rPr>
          <w:rFonts w:ascii="Palatino Linotype" w:hAnsi="Palatino Linotype"/>
          <w:i/>
          <w:sz w:val="22"/>
          <w:szCs w:val="22"/>
        </w:rPr>
        <w:t xml:space="preserve">Tabulate: </w:t>
      </w:r>
      <w:r w:rsidR="00ED028C" w:rsidRPr="00ED028C">
        <w:rPr>
          <w:rFonts w:ascii="Palatino Linotype" w:hAnsi="Palatino Linotype"/>
          <w:i/>
          <w:sz w:val="22"/>
          <w:szCs w:val="22"/>
        </w:rPr>
        <w:t>Give</w:t>
      </w:r>
      <w:r w:rsidR="00ED028C">
        <w:rPr>
          <w:rFonts w:ascii="Palatino Linotype" w:hAnsi="Palatino Linotype"/>
          <w:sz w:val="22"/>
          <w:szCs w:val="22"/>
        </w:rPr>
        <w:t xml:space="preserve"> </w:t>
      </w:r>
      <w:r w:rsidR="00CC496D" w:rsidRPr="007C37FA">
        <w:rPr>
          <w:rFonts w:ascii="Palatino Linotype" w:hAnsi="Palatino Linotype"/>
          <w:b/>
          <w:i/>
          <w:sz w:val="22"/>
          <w:szCs w:val="22"/>
          <w:u w:val="single"/>
        </w:rPr>
        <w:t>p</w:t>
      </w:r>
      <w:r w:rsidR="00ED028C" w:rsidRPr="007C37FA">
        <w:rPr>
          <w:rFonts w:ascii="Palatino Linotype" w:hAnsi="Palatino Linotype"/>
          <w:b/>
          <w:i/>
          <w:sz w:val="22"/>
          <w:szCs w:val="22"/>
          <w:u w:val="single"/>
        </w:rPr>
        <w:t>er school</w:t>
      </w:r>
      <w:r>
        <w:rPr>
          <w:rFonts w:ascii="Palatino Linotype" w:hAnsi="Palatino Linotype"/>
          <w:i/>
          <w:sz w:val="22"/>
          <w:szCs w:val="22"/>
        </w:rPr>
        <w:t xml:space="preserve">, </w:t>
      </w:r>
      <w:r w:rsidR="00DC372A">
        <w:rPr>
          <w:rFonts w:ascii="Palatino Linotype" w:hAnsi="Palatino Linotype"/>
          <w:i/>
          <w:sz w:val="22"/>
          <w:szCs w:val="22"/>
        </w:rPr>
        <w:t xml:space="preserve">disaggregated by 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CC496D">
        <w:rPr>
          <w:rFonts w:ascii="Palatino Linotype" w:hAnsi="Palatino Linotype"/>
          <w:b/>
          <w:i/>
          <w:sz w:val="22"/>
          <w:szCs w:val="22"/>
          <w:u w:val="single"/>
        </w:rPr>
        <w:t>gender</w:t>
      </w:r>
      <w:r w:rsidR="00ED028C">
        <w:rPr>
          <w:rFonts w:ascii="Palatino Linotype" w:hAnsi="Palatino Linotype"/>
          <w:sz w:val="22"/>
          <w:szCs w:val="22"/>
        </w:rPr>
        <w:t>)</w:t>
      </w:r>
    </w:p>
    <w:p w:rsidR="00AF259E" w:rsidRPr="00A202C6" w:rsidRDefault="00AF259E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Background </w:t>
      </w:r>
      <w:r w:rsidR="0039462F">
        <w:rPr>
          <w:rFonts w:ascii="Palatino Linotype" w:hAnsi="Palatino Linotype"/>
          <w:sz w:val="22"/>
          <w:szCs w:val="22"/>
        </w:rPr>
        <w:t xml:space="preserve">and justification </w:t>
      </w:r>
      <w:r>
        <w:rPr>
          <w:rFonts w:ascii="Palatino Linotype" w:hAnsi="Palatino Linotype"/>
          <w:sz w:val="22"/>
          <w:szCs w:val="22"/>
        </w:rPr>
        <w:t>of project</w:t>
      </w:r>
      <w:r w:rsidR="00E76DD3">
        <w:rPr>
          <w:rFonts w:ascii="Palatino Linotype" w:hAnsi="Palatino Linotype"/>
          <w:sz w:val="22"/>
          <w:szCs w:val="22"/>
        </w:rPr>
        <w:t xml:space="preserve">: </w:t>
      </w:r>
      <w:r w:rsidR="00A202C6" w:rsidRPr="00A202C6">
        <w:rPr>
          <w:rFonts w:ascii="Palatino Linotype" w:hAnsi="Palatino Linotype"/>
          <w:i/>
          <w:sz w:val="22"/>
          <w:szCs w:val="22"/>
        </w:rPr>
        <w:t>(</w:t>
      </w:r>
      <w:r w:rsidR="00DC372A">
        <w:rPr>
          <w:rFonts w:ascii="Palatino Linotype" w:hAnsi="Palatino Linotype"/>
          <w:i/>
          <w:sz w:val="22"/>
          <w:szCs w:val="22"/>
        </w:rPr>
        <w:t>Status of SB</w:t>
      </w:r>
      <w:r w:rsidR="002A7344">
        <w:rPr>
          <w:rFonts w:ascii="Palatino Linotype" w:hAnsi="Palatino Linotype"/>
          <w:i/>
          <w:sz w:val="22"/>
          <w:szCs w:val="22"/>
        </w:rPr>
        <w:t xml:space="preserve">TD in </w:t>
      </w:r>
      <w:r w:rsidR="00DC372A">
        <w:rPr>
          <w:rFonts w:ascii="Palatino Linotype" w:hAnsi="Palatino Linotype"/>
          <w:i/>
          <w:sz w:val="22"/>
          <w:szCs w:val="22"/>
        </w:rPr>
        <w:t>your country</w:t>
      </w:r>
      <w:r w:rsidR="002A7344">
        <w:rPr>
          <w:rFonts w:ascii="Palatino Linotype" w:hAnsi="Palatino Linotype"/>
          <w:i/>
          <w:sz w:val="22"/>
          <w:szCs w:val="22"/>
        </w:rPr>
        <w:t xml:space="preserve">. </w:t>
      </w:r>
      <w:r w:rsidR="007739EF">
        <w:rPr>
          <w:rFonts w:ascii="Palatino Linotype" w:hAnsi="Palatino Linotype"/>
          <w:i/>
          <w:sz w:val="22"/>
          <w:szCs w:val="22"/>
        </w:rPr>
        <w:t xml:space="preserve">Align </w:t>
      </w:r>
      <w:r w:rsidR="002A7344">
        <w:rPr>
          <w:rFonts w:ascii="Palatino Linotype" w:hAnsi="Palatino Linotype"/>
          <w:i/>
          <w:sz w:val="22"/>
          <w:szCs w:val="22"/>
        </w:rPr>
        <w:t xml:space="preserve">justification </w:t>
      </w:r>
      <w:r w:rsidR="007739EF">
        <w:rPr>
          <w:rFonts w:ascii="Palatino Linotype" w:hAnsi="Palatino Linotype"/>
          <w:i/>
          <w:sz w:val="22"/>
          <w:szCs w:val="22"/>
        </w:rPr>
        <w:t xml:space="preserve">with </w:t>
      </w:r>
      <w:r w:rsidR="00942B84">
        <w:rPr>
          <w:rFonts w:ascii="Palatino Linotype" w:hAnsi="Palatino Linotype"/>
          <w:i/>
          <w:sz w:val="22"/>
          <w:szCs w:val="22"/>
        </w:rPr>
        <w:t xml:space="preserve">COL’s </w:t>
      </w:r>
      <w:r w:rsidR="007739EF">
        <w:rPr>
          <w:rFonts w:ascii="Palatino Linotype" w:hAnsi="Palatino Linotype"/>
          <w:i/>
          <w:sz w:val="22"/>
          <w:szCs w:val="22"/>
        </w:rPr>
        <w:t>Teacher Futures</w:t>
      </w:r>
      <w:r w:rsidR="000553DE">
        <w:rPr>
          <w:rFonts w:ascii="Palatino Linotype" w:hAnsi="Palatino Linotype"/>
          <w:i/>
          <w:sz w:val="22"/>
          <w:szCs w:val="22"/>
        </w:rPr>
        <w:t>, especially need for school-based</w:t>
      </w:r>
      <w:r w:rsidR="002A7344">
        <w:rPr>
          <w:rFonts w:ascii="Palatino Linotype" w:hAnsi="Palatino Linotype"/>
          <w:i/>
          <w:sz w:val="22"/>
          <w:szCs w:val="22"/>
        </w:rPr>
        <w:t xml:space="preserve"> </w:t>
      </w:r>
      <w:r w:rsidR="000553DE">
        <w:rPr>
          <w:rFonts w:ascii="Palatino Linotype" w:hAnsi="Palatino Linotype"/>
          <w:i/>
          <w:sz w:val="22"/>
          <w:szCs w:val="22"/>
        </w:rPr>
        <w:t>tea</w:t>
      </w:r>
      <w:r w:rsidR="00DC372A">
        <w:rPr>
          <w:rFonts w:ascii="Palatino Linotype" w:hAnsi="Palatino Linotype"/>
          <w:i/>
          <w:sz w:val="22"/>
          <w:szCs w:val="22"/>
        </w:rPr>
        <w:t>cher development</w:t>
      </w:r>
      <w:r w:rsidR="00CF441D">
        <w:rPr>
          <w:rFonts w:ascii="Palatino Linotype" w:hAnsi="Palatino Linotype"/>
          <w:i/>
          <w:sz w:val="22"/>
          <w:szCs w:val="22"/>
        </w:rPr>
        <w:t>. Contribution to ‘</w:t>
      </w:r>
      <w:r w:rsidR="00CF441D" w:rsidRPr="00DC372A">
        <w:rPr>
          <w:rFonts w:ascii="Palatino Linotype" w:hAnsi="Palatino Linotype"/>
          <w:b/>
          <w:i/>
          <w:sz w:val="22"/>
          <w:szCs w:val="22"/>
        </w:rPr>
        <w:t>learning for sustainab</w:t>
      </w:r>
      <w:r w:rsidR="00EC266F" w:rsidRPr="00DC372A">
        <w:rPr>
          <w:rFonts w:ascii="Palatino Linotype" w:hAnsi="Palatino Linotype"/>
          <w:b/>
          <w:i/>
          <w:sz w:val="22"/>
          <w:szCs w:val="22"/>
        </w:rPr>
        <w:t>le d</w:t>
      </w:r>
      <w:r w:rsidR="002A7344" w:rsidRPr="00DC372A">
        <w:rPr>
          <w:rFonts w:ascii="Palatino Linotype" w:hAnsi="Palatino Linotype"/>
          <w:b/>
          <w:i/>
          <w:sz w:val="22"/>
          <w:szCs w:val="22"/>
        </w:rPr>
        <w:t>evelopment</w:t>
      </w:r>
      <w:r w:rsidR="002A7344">
        <w:rPr>
          <w:rFonts w:ascii="Palatino Linotype" w:hAnsi="Palatino Linotype"/>
          <w:i/>
          <w:sz w:val="22"/>
          <w:szCs w:val="22"/>
        </w:rPr>
        <w:t xml:space="preserve">’ should be clear. </w:t>
      </w:r>
      <w:r w:rsidR="00EC266F">
        <w:rPr>
          <w:rFonts w:ascii="Palatino Linotype" w:hAnsi="Palatino Linotype"/>
          <w:i/>
          <w:sz w:val="22"/>
          <w:szCs w:val="22"/>
        </w:rPr>
        <w:t xml:space="preserve"> </w:t>
      </w:r>
      <w:r w:rsidR="007739EF">
        <w:rPr>
          <w:rFonts w:ascii="Palatino Linotype" w:hAnsi="Palatino Linotype"/>
          <w:i/>
          <w:sz w:val="22"/>
          <w:szCs w:val="22"/>
        </w:rPr>
        <w:t>)</w:t>
      </w:r>
    </w:p>
    <w:p w:rsidR="005365DF" w:rsidRPr="00CA35C5" w:rsidRDefault="000553DE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Project o</w:t>
      </w:r>
      <w:r w:rsidR="005365DF" w:rsidRPr="00CA35C5">
        <w:rPr>
          <w:rFonts w:ascii="Palatino Linotype" w:hAnsi="Palatino Linotype"/>
          <w:sz w:val="22"/>
          <w:szCs w:val="22"/>
        </w:rPr>
        <w:t>bjective</w:t>
      </w:r>
      <w:r w:rsidR="00F93DDF" w:rsidRPr="00CA35C5">
        <w:rPr>
          <w:rFonts w:ascii="Palatino Linotype" w:hAnsi="Palatino Linotype"/>
          <w:sz w:val="22"/>
          <w:szCs w:val="22"/>
        </w:rPr>
        <w:t>s</w:t>
      </w:r>
      <w:r w:rsidR="00D66392">
        <w:rPr>
          <w:rFonts w:ascii="Palatino Linotype" w:hAnsi="Palatino Linotype"/>
          <w:sz w:val="22"/>
          <w:szCs w:val="22"/>
        </w:rPr>
        <w:t xml:space="preserve"> (</w:t>
      </w:r>
      <w:r w:rsidR="00D66392" w:rsidRPr="00D66392">
        <w:rPr>
          <w:rFonts w:ascii="Palatino Linotype" w:hAnsi="Palatino Linotype"/>
          <w:i/>
          <w:sz w:val="22"/>
          <w:szCs w:val="22"/>
        </w:rPr>
        <w:t xml:space="preserve">Align, </w:t>
      </w:r>
      <w:r w:rsidR="00CF441D">
        <w:rPr>
          <w:rFonts w:ascii="Palatino Linotype" w:hAnsi="Palatino Linotype"/>
          <w:i/>
          <w:sz w:val="22"/>
          <w:szCs w:val="22"/>
        </w:rPr>
        <w:t xml:space="preserve">to the extent </w:t>
      </w:r>
      <w:r w:rsidR="00D66392" w:rsidRPr="00D66392">
        <w:rPr>
          <w:rFonts w:ascii="Palatino Linotype" w:hAnsi="Palatino Linotype"/>
          <w:i/>
          <w:sz w:val="22"/>
          <w:szCs w:val="22"/>
        </w:rPr>
        <w:t xml:space="preserve">possible, with </w:t>
      </w:r>
      <w:r w:rsidR="00BA5F65">
        <w:rPr>
          <w:rFonts w:ascii="Palatino Linotype" w:hAnsi="Palatino Linotype"/>
          <w:i/>
          <w:sz w:val="22"/>
          <w:szCs w:val="22"/>
        </w:rPr>
        <w:t>o</w:t>
      </w:r>
      <w:r w:rsidR="00D66392" w:rsidRPr="00D66392">
        <w:rPr>
          <w:rFonts w:ascii="Palatino Linotype" w:hAnsi="Palatino Linotype"/>
          <w:i/>
          <w:sz w:val="22"/>
          <w:szCs w:val="22"/>
        </w:rPr>
        <w:t>bjectives of COL’s Teacher Futures</w:t>
      </w:r>
      <w:r w:rsidR="001601C6">
        <w:rPr>
          <w:rFonts w:ascii="Palatino Linotype" w:hAnsi="Palatino Linotype"/>
          <w:i/>
          <w:sz w:val="22"/>
          <w:szCs w:val="22"/>
        </w:rPr>
        <w:t xml:space="preserve"> as well as </w:t>
      </w:r>
      <w:r w:rsidR="00942B84">
        <w:rPr>
          <w:rFonts w:ascii="Palatino Linotype" w:hAnsi="Palatino Linotype"/>
          <w:i/>
          <w:sz w:val="22"/>
          <w:szCs w:val="22"/>
        </w:rPr>
        <w:t xml:space="preserve">the TEI’s </w:t>
      </w:r>
      <w:r w:rsidR="001601C6">
        <w:rPr>
          <w:rFonts w:ascii="Palatino Linotype" w:hAnsi="Palatino Linotype"/>
          <w:i/>
          <w:sz w:val="22"/>
          <w:szCs w:val="22"/>
        </w:rPr>
        <w:t xml:space="preserve">institutional </w:t>
      </w:r>
      <w:r w:rsidR="009079E4">
        <w:rPr>
          <w:rFonts w:ascii="Palatino Linotype" w:hAnsi="Palatino Linotype"/>
          <w:i/>
          <w:sz w:val="22"/>
          <w:szCs w:val="22"/>
        </w:rPr>
        <w:t>vision and mission</w:t>
      </w:r>
      <w:r w:rsidR="0042795F">
        <w:rPr>
          <w:rFonts w:ascii="Palatino Linotype" w:hAnsi="Palatino Linotype"/>
          <w:i/>
          <w:sz w:val="22"/>
          <w:szCs w:val="22"/>
        </w:rPr>
        <w:t>.</w:t>
      </w:r>
      <w:r w:rsidR="00DC372A">
        <w:rPr>
          <w:rFonts w:ascii="Palatino Linotype" w:hAnsi="Palatino Linotype"/>
          <w:i/>
          <w:sz w:val="22"/>
          <w:szCs w:val="22"/>
        </w:rPr>
        <w:t xml:space="preserve"> Identify 3-4 key objectives</w:t>
      </w:r>
      <w:r w:rsidR="00D66392">
        <w:rPr>
          <w:rFonts w:ascii="Palatino Linotype" w:hAnsi="Palatino Linotype"/>
          <w:sz w:val="22"/>
          <w:szCs w:val="22"/>
        </w:rPr>
        <w:t>)</w:t>
      </w:r>
      <w:r w:rsidR="007A26FB">
        <w:rPr>
          <w:rFonts w:ascii="Palatino Linotype" w:hAnsi="Palatino Linotype"/>
          <w:sz w:val="22"/>
          <w:szCs w:val="22"/>
        </w:rPr>
        <w:t xml:space="preserve"> </w:t>
      </w:r>
    </w:p>
    <w:p w:rsidR="00B13077" w:rsidRDefault="00B13077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Broad training area</w:t>
      </w:r>
      <w:r w:rsidR="00D66392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B77322">
        <w:rPr>
          <w:rFonts w:ascii="Palatino Linotype" w:hAnsi="Palatino Linotype"/>
          <w:sz w:val="22"/>
          <w:szCs w:val="22"/>
        </w:rPr>
        <w:t xml:space="preserve">e.g. </w:t>
      </w:r>
      <w:r w:rsidR="009079E4">
        <w:rPr>
          <w:rFonts w:ascii="Palatino Linotype" w:hAnsi="Palatino Linotype"/>
          <w:sz w:val="22"/>
          <w:szCs w:val="22"/>
        </w:rPr>
        <w:t>Teaching and Sustainable Development</w:t>
      </w:r>
      <w:r w:rsidR="00B77322">
        <w:rPr>
          <w:rFonts w:ascii="Palatino Linotype" w:hAnsi="Palatino Linotype"/>
          <w:sz w:val="22"/>
          <w:szCs w:val="22"/>
        </w:rPr>
        <w:t>. (</w:t>
      </w:r>
      <w:r w:rsidR="00B77322" w:rsidRPr="00942B84">
        <w:rPr>
          <w:rFonts w:ascii="Palatino Linotype" w:hAnsi="Palatino Linotype"/>
          <w:i/>
          <w:sz w:val="22"/>
          <w:szCs w:val="22"/>
        </w:rPr>
        <w:t xml:space="preserve">Refer to Section </w:t>
      </w:r>
      <w:r w:rsidR="00B77322">
        <w:rPr>
          <w:rFonts w:ascii="Palatino Linotype" w:hAnsi="Palatino Linotype"/>
          <w:i/>
          <w:sz w:val="22"/>
          <w:szCs w:val="22"/>
        </w:rPr>
        <w:t>7</w:t>
      </w:r>
      <w:r w:rsidR="00B77322" w:rsidRPr="00942B84">
        <w:rPr>
          <w:rFonts w:ascii="Palatino Linotype" w:hAnsi="Palatino Linotype"/>
          <w:i/>
          <w:sz w:val="22"/>
          <w:szCs w:val="22"/>
        </w:rPr>
        <w:t xml:space="preserve"> of COL’s concept note</w:t>
      </w:r>
      <w:r w:rsidR="00B77322">
        <w:rPr>
          <w:rFonts w:ascii="Palatino Linotype" w:hAnsi="Palatino Linotype"/>
          <w:i/>
          <w:sz w:val="22"/>
          <w:szCs w:val="22"/>
        </w:rPr>
        <w:t>)</w:t>
      </w:r>
    </w:p>
    <w:p w:rsidR="00942B84" w:rsidRDefault="009214FB" w:rsidP="00963F6C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 w:rsidRPr="00942B84">
        <w:rPr>
          <w:rFonts w:ascii="Palatino Linotype" w:hAnsi="Palatino Linotype"/>
          <w:sz w:val="22"/>
          <w:szCs w:val="22"/>
        </w:rPr>
        <w:t>Specific c</w:t>
      </w:r>
      <w:r w:rsidR="00B13077" w:rsidRPr="00942B84">
        <w:rPr>
          <w:rFonts w:ascii="Palatino Linotype" w:hAnsi="Palatino Linotype"/>
          <w:sz w:val="22"/>
          <w:szCs w:val="22"/>
        </w:rPr>
        <w:t xml:space="preserve">ourse </w:t>
      </w:r>
      <w:r w:rsidR="002A7344">
        <w:rPr>
          <w:rFonts w:ascii="Palatino Linotype" w:hAnsi="Palatino Linotype"/>
          <w:sz w:val="22"/>
          <w:szCs w:val="22"/>
        </w:rPr>
        <w:t xml:space="preserve">/ programme </w:t>
      </w:r>
      <w:r w:rsidR="00D66392" w:rsidRPr="00942B84">
        <w:rPr>
          <w:rFonts w:ascii="Palatino Linotype" w:hAnsi="Palatino Linotype"/>
          <w:sz w:val="22"/>
          <w:szCs w:val="22"/>
        </w:rPr>
        <w:t xml:space="preserve">title: </w:t>
      </w:r>
    </w:p>
    <w:p w:rsidR="005365DF" w:rsidRPr="00942B84" w:rsidRDefault="005365DF" w:rsidP="00963F6C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 w:rsidRPr="00942B84">
        <w:rPr>
          <w:rFonts w:ascii="Palatino Linotype" w:hAnsi="Palatino Linotype"/>
          <w:sz w:val="22"/>
          <w:szCs w:val="22"/>
        </w:rPr>
        <w:t>Expected outputs</w:t>
      </w:r>
      <w:r w:rsidR="00D66392" w:rsidRPr="00942B84">
        <w:rPr>
          <w:rFonts w:ascii="Palatino Linotype" w:hAnsi="Palatino Linotype"/>
          <w:sz w:val="22"/>
          <w:szCs w:val="22"/>
        </w:rPr>
        <w:t>:</w:t>
      </w:r>
      <w:r w:rsidR="00AF259E" w:rsidRPr="00942B84">
        <w:rPr>
          <w:rFonts w:ascii="Palatino Linotype" w:hAnsi="Palatino Linotype"/>
          <w:sz w:val="22"/>
          <w:szCs w:val="22"/>
        </w:rPr>
        <w:t xml:space="preserve"> </w:t>
      </w:r>
      <w:r w:rsidR="00B13077" w:rsidRPr="00942B84">
        <w:rPr>
          <w:rFonts w:ascii="Palatino Linotype" w:hAnsi="Palatino Linotype"/>
          <w:sz w:val="22"/>
          <w:szCs w:val="22"/>
        </w:rPr>
        <w:t>(</w:t>
      </w:r>
      <w:r w:rsidR="00E76DD3" w:rsidRPr="00942B84">
        <w:rPr>
          <w:rFonts w:ascii="Palatino Linotype" w:hAnsi="Palatino Linotype"/>
          <w:i/>
          <w:sz w:val="22"/>
          <w:szCs w:val="22"/>
        </w:rPr>
        <w:t xml:space="preserve">Refer to </w:t>
      </w:r>
      <w:r w:rsidR="00D66392" w:rsidRPr="00942B84">
        <w:rPr>
          <w:rFonts w:ascii="Palatino Linotype" w:hAnsi="Palatino Linotype"/>
          <w:i/>
          <w:sz w:val="22"/>
          <w:szCs w:val="22"/>
        </w:rPr>
        <w:t xml:space="preserve">Section 5 of </w:t>
      </w:r>
      <w:r w:rsidR="00B13077" w:rsidRPr="00942B84">
        <w:rPr>
          <w:rFonts w:ascii="Palatino Linotype" w:hAnsi="Palatino Linotype"/>
          <w:i/>
          <w:sz w:val="22"/>
          <w:szCs w:val="22"/>
        </w:rPr>
        <w:t>COL’s concept note</w:t>
      </w:r>
      <w:r w:rsidR="009079E4" w:rsidRPr="00942B84">
        <w:rPr>
          <w:rFonts w:ascii="Palatino Linotype" w:hAnsi="Palatino Linotype"/>
          <w:i/>
          <w:sz w:val="22"/>
          <w:szCs w:val="22"/>
        </w:rPr>
        <w:t>. Align with institutional outputs</w:t>
      </w:r>
      <w:r w:rsidR="00B13077" w:rsidRPr="00942B84">
        <w:rPr>
          <w:rFonts w:ascii="Palatino Linotype" w:hAnsi="Palatino Linotype"/>
          <w:sz w:val="22"/>
          <w:szCs w:val="22"/>
        </w:rPr>
        <w:t>)</w:t>
      </w:r>
    </w:p>
    <w:p w:rsidR="005365DF" w:rsidRDefault="005365DF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 w:rsidRPr="00CA35C5">
        <w:rPr>
          <w:rFonts w:ascii="Palatino Linotype" w:hAnsi="Palatino Linotype"/>
          <w:sz w:val="22"/>
          <w:szCs w:val="22"/>
        </w:rPr>
        <w:t xml:space="preserve">Expected </w:t>
      </w:r>
      <w:r w:rsidR="00AF259E">
        <w:rPr>
          <w:rFonts w:ascii="Palatino Linotype" w:hAnsi="Palatino Linotype"/>
          <w:sz w:val="22"/>
          <w:szCs w:val="22"/>
        </w:rPr>
        <w:t>o</w:t>
      </w:r>
      <w:r w:rsidRPr="00CA35C5">
        <w:rPr>
          <w:rFonts w:ascii="Palatino Linotype" w:hAnsi="Palatino Linotype"/>
          <w:sz w:val="22"/>
          <w:szCs w:val="22"/>
        </w:rPr>
        <w:t>utcomes</w:t>
      </w:r>
      <w:r w:rsidR="00D66392">
        <w:rPr>
          <w:rFonts w:ascii="Palatino Linotype" w:hAnsi="Palatino Linotype"/>
          <w:sz w:val="22"/>
          <w:szCs w:val="22"/>
        </w:rPr>
        <w:t>:</w:t>
      </w:r>
      <w:r w:rsidR="00AF259E">
        <w:rPr>
          <w:rFonts w:ascii="Palatino Linotype" w:hAnsi="Palatino Linotype"/>
          <w:sz w:val="22"/>
          <w:szCs w:val="22"/>
        </w:rPr>
        <w:t xml:space="preserve"> </w:t>
      </w:r>
      <w:r w:rsidR="007A26FB">
        <w:rPr>
          <w:rFonts w:ascii="Palatino Linotype" w:hAnsi="Palatino Linotype"/>
          <w:sz w:val="22"/>
          <w:szCs w:val="22"/>
        </w:rPr>
        <w:t>(</w:t>
      </w:r>
      <w:r w:rsidR="00E76DD3">
        <w:rPr>
          <w:rFonts w:ascii="Palatino Linotype" w:hAnsi="Palatino Linotype"/>
          <w:i/>
          <w:sz w:val="22"/>
          <w:szCs w:val="22"/>
        </w:rPr>
        <w:t>Refer to</w:t>
      </w:r>
      <w:r w:rsidR="00D66392" w:rsidRPr="00B13077">
        <w:rPr>
          <w:rFonts w:ascii="Palatino Linotype" w:hAnsi="Palatino Linotype"/>
          <w:i/>
          <w:sz w:val="22"/>
          <w:szCs w:val="22"/>
        </w:rPr>
        <w:t xml:space="preserve"> </w:t>
      </w:r>
      <w:r w:rsidR="00D66392">
        <w:rPr>
          <w:rFonts w:ascii="Palatino Linotype" w:hAnsi="Palatino Linotype"/>
          <w:i/>
          <w:sz w:val="22"/>
          <w:szCs w:val="22"/>
        </w:rPr>
        <w:t>Section 6 of</w:t>
      </w:r>
      <w:r w:rsidR="007A26FB" w:rsidRPr="00B13077">
        <w:rPr>
          <w:rFonts w:ascii="Palatino Linotype" w:hAnsi="Palatino Linotype"/>
          <w:i/>
          <w:sz w:val="22"/>
          <w:szCs w:val="22"/>
        </w:rPr>
        <w:t xml:space="preserve"> COL’s concept note</w:t>
      </w:r>
      <w:r w:rsidR="007A26FB">
        <w:rPr>
          <w:rFonts w:ascii="Palatino Linotype" w:hAnsi="Palatino Linotype"/>
          <w:sz w:val="22"/>
          <w:szCs w:val="22"/>
        </w:rPr>
        <w:t>)</w:t>
      </w:r>
    </w:p>
    <w:p w:rsidR="009214FB" w:rsidRDefault="009214FB" w:rsidP="00213503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Proposed delivery model: (</w:t>
      </w:r>
      <w:r w:rsidR="009079E4">
        <w:rPr>
          <w:rFonts w:ascii="Palatino Linotype" w:hAnsi="Palatino Linotype"/>
          <w:sz w:val="22"/>
          <w:szCs w:val="22"/>
        </w:rPr>
        <w:t xml:space="preserve">Consider </w:t>
      </w:r>
      <w:r w:rsidR="009079E4">
        <w:rPr>
          <w:rFonts w:ascii="Palatino Linotype" w:hAnsi="Palatino Linotype"/>
          <w:i/>
          <w:sz w:val="22"/>
          <w:szCs w:val="22"/>
        </w:rPr>
        <w:t>eLearning (through a virtual Learning Management System) and microlearning supported by messaging applications.  You ma</w:t>
      </w:r>
      <w:r w:rsidR="00963F6C">
        <w:rPr>
          <w:rFonts w:ascii="Palatino Linotype" w:hAnsi="Palatino Linotype"/>
          <w:i/>
          <w:sz w:val="22"/>
          <w:szCs w:val="22"/>
        </w:rPr>
        <w:t>y propose amendments as desired</w:t>
      </w:r>
      <w:r w:rsidR="009079E4">
        <w:rPr>
          <w:rFonts w:ascii="Palatino Linotype" w:hAnsi="Palatino Linotype"/>
          <w:i/>
          <w:sz w:val="22"/>
          <w:szCs w:val="22"/>
        </w:rPr>
        <w:t>.</w:t>
      </w:r>
      <w:r w:rsidR="003A28DB">
        <w:rPr>
          <w:rFonts w:ascii="Palatino Linotype" w:hAnsi="Palatino Linotype"/>
          <w:i/>
          <w:sz w:val="22"/>
          <w:szCs w:val="22"/>
        </w:rPr>
        <w:t xml:space="preserve"> If you fee</w:t>
      </w:r>
      <w:r w:rsidR="007A31C8">
        <w:rPr>
          <w:rFonts w:ascii="Palatino Linotype" w:hAnsi="Palatino Linotype"/>
          <w:i/>
          <w:sz w:val="22"/>
          <w:szCs w:val="22"/>
        </w:rPr>
        <w:t>l that p</w:t>
      </w:r>
      <w:r w:rsidR="00963F6C">
        <w:rPr>
          <w:rFonts w:ascii="Palatino Linotype" w:hAnsi="Palatino Linotype"/>
          <w:i/>
          <w:sz w:val="22"/>
          <w:szCs w:val="22"/>
        </w:rPr>
        <w:t>rint delivery is most desirable then feel free to propose that as well.</w:t>
      </w:r>
      <w:r w:rsidR="009079E4">
        <w:rPr>
          <w:rFonts w:ascii="Palatino Linotype" w:hAnsi="Palatino Linotype"/>
          <w:i/>
          <w:sz w:val="22"/>
          <w:szCs w:val="22"/>
        </w:rPr>
        <w:t xml:space="preserve"> You may </w:t>
      </w:r>
      <w:r w:rsidR="00963F6C">
        <w:rPr>
          <w:rFonts w:ascii="Palatino Linotype" w:hAnsi="Palatino Linotype"/>
          <w:i/>
          <w:sz w:val="22"/>
          <w:szCs w:val="22"/>
        </w:rPr>
        <w:t xml:space="preserve">also </w:t>
      </w:r>
      <w:r w:rsidR="002A7344">
        <w:rPr>
          <w:rFonts w:ascii="Palatino Linotype" w:hAnsi="Palatino Linotype"/>
          <w:i/>
          <w:sz w:val="22"/>
          <w:szCs w:val="22"/>
        </w:rPr>
        <w:t>propose preferred assessment</w:t>
      </w:r>
      <w:r w:rsidR="007A31C8">
        <w:rPr>
          <w:rFonts w:ascii="Palatino Linotype" w:hAnsi="Palatino Linotype"/>
          <w:i/>
          <w:sz w:val="22"/>
          <w:szCs w:val="22"/>
        </w:rPr>
        <w:t xml:space="preserve"> method</w:t>
      </w:r>
      <w:r w:rsidR="00B77322">
        <w:rPr>
          <w:rFonts w:ascii="Palatino Linotype" w:hAnsi="Palatino Linotype"/>
          <w:i/>
          <w:sz w:val="22"/>
          <w:szCs w:val="22"/>
        </w:rPr>
        <w:t>)</w:t>
      </w:r>
    </w:p>
    <w:p w:rsidR="004200D6" w:rsidRPr="00714E1D" w:rsidRDefault="004200D6" w:rsidP="004200D6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i/>
          <w:color w:val="1D1B11" w:themeColor="background2" w:themeShade="1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Certification (</w:t>
      </w:r>
      <w:r>
        <w:rPr>
          <w:rFonts w:ascii="Palatino Linotype" w:hAnsi="Palatino Linotype"/>
          <w:i/>
          <w:sz w:val="22"/>
          <w:szCs w:val="22"/>
        </w:rPr>
        <w:t xml:space="preserve">Indicate the path to certification and </w:t>
      </w:r>
      <w:r w:rsidR="003A28DB">
        <w:rPr>
          <w:rFonts w:ascii="Palatino Linotype" w:hAnsi="Palatino Linotype"/>
          <w:i/>
          <w:sz w:val="22"/>
          <w:szCs w:val="22"/>
        </w:rPr>
        <w:t xml:space="preserve">/ </w:t>
      </w:r>
      <w:r>
        <w:rPr>
          <w:rFonts w:ascii="Palatino Linotype" w:hAnsi="Palatino Linotype"/>
          <w:i/>
          <w:sz w:val="22"/>
          <w:szCs w:val="22"/>
        </w:rPr>
        <w:t>or accreditation</w:t>
      </w:r>
      <w:r w:rsidRPr="00A202C6">
        <w:rPr>
          <w:rFonts w:ascii="Palatino Linotype" w:hAnsi="Palatino Linotype"/>
          <w:i/>
          <w:sz w:val="22"/>
          <w:szCs w:val="22"/>
        </w:rPr>
        <w:t>)</w:t>
      </w:r>
    </w:p>
    <w:p w:rsidR="005C5238" w:rsidRPr="005C5238" w:rsidRDefault="005365DF" w:rsidP="005C5238">
      <w:pPr>
        <w:pStyle w:val="ListParagraph"/>
        <w:numPr>
          <w:ilvl w:val="0"/>
          <w:numId w:val="3"/>
        </w:numPr>
        <w:spacing w:before="0" w:after="120" w:line="240" w:lineRule="auto"/>
        <w:jc w:val="both"/>
        <w:rPr>
          <w:rFonts w:ascii="Palatino Linotype" w:hAnsi="Palatino Linotype"/>
          <w:i/>
          <w:color w:val="1D1B11" w:themeColor="background2" w:themeShade="1A"/>
          <w:sz w:val="22"/>
          <w:szCs w:val="22"/>
        </w:rPr>
      </w:pPr>
      <w:r w:rsidRPr="00CA35C5">
        <w:rPr>
          <w:rFonts w:ascii="Palatino Linotype" w:hAnsi="Palatino Linotype"/>
          <w:sz w:val="22"/>
          <w:szCs w:val="22"/>
        </w:rPr>
        <w:t>Time Frame:</w:t>
      </w:r>
      <w:r w:rsidR="00EF432E" w:rsidRPr="00EF432E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</w:t>
      </w:r>
      <w:r w:rsidR="007A31C8" w:rsidRPr="007A31C8">
        <w:rPr>
          <w:rFonts w:ascii="Palatino Linotype" w:hAnsi="Palatino Linotype"/>
          <w:color w:val="1D1B11" w:themeColor="background2" w:themeShade="1A"/>
          <w:sz w:val="22"/>
          <w:szCs w:val="22"/>
        </w:rPr>
        <w:t>Consider</w:t>
      </w:r>
      <w:r w:rsidR="007A31C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</w:t>
      </w:r>
      <w:r w:rsidR="00EF432E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Preparatory and sensitization act</w:t>
      </w:r>
      <w:r w:rsidR="00EF432E" w:rsidRPr="00EF432E">
        <w:rPr>
          <w:rFonts w:ascii="Palatino Linotype" w:hAnsi="Palatino Linotype"/>
          <w:i/>
          <w:sz w:val="22"/>
          <w:szCs w:val="22"/>
        </w:rPr>
        <w:t>ivities,</w:t>
      </w:r>
      <w:r w:rsidR="00A202C6" w:rsidRPr="00EF432E">
        <w:rPr>
          <w:rFonts w:ascii="Palatino Linotype" w:hAnsi="Palatino Linotype"/>
          <w:i/>
          <w:sz w:val="22"/>
          <w:szCs w:val="22"/>
        </w:rPr>
        <w:t xml:space="preserve"> </w:t>
      </w:r>
      <w:r w:rsidR="00F44DC5">
        <w:rPr>
          <w:rFonts w:ascii="Palatino Linotype" w:hAnsi="Palatino Linotype"/>
          <w:i/>
          <w:sz w:val="22"/>
          <w:szCs w:val="22"/>
        </w:rPr>
        <w:t xml:space="preserve">baseline study, COP initiation, </w:t>
      </w:r>
      <w:r w:rsidR="00F44DC5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Learning design / </w:t>
      </w:r>
      <w:r w:rsidR="00EF432E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Content development</w:t>
      </w:r>
      <w:r w:rsidR="00F44DC5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;</w:t>
      </w:r>
      <w:r w:rsidR="00EF432E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teacher-educator capacity building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.</w:t>
      </w:r>
      <w:r w:rsidR="00F44DC5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</w:t>
      </w:r>
      <w:r w:rsidR="00A202C6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Roll-out of first 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3</w:t>
      </w:r>
      <w:r w:rsidR="00A202C6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0 hours of training i.e. 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6</w:t>
      </w:r>
      <w:r w:rsidR="00A202C6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months @ 5 hours</w:t>
      </w:r>
      <w:r w:rsidR="00227D70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</w:t>
      </w:r>
      <w:r w:rsidR="00F44DC5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per month? </w:t>
      </w:r>
      <w:r w:rsidR="00227D70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(</w:t>
      </w:r>
      <w:r w:rsidR="00D26B03">
        <w:rPr>
          <w:rFonts w:ascii="Palatino Linotype" w:hAnsi="Palatino Linotype"/>
          <w:i/>
          <w:color w:val="C00000"/>
          <w:sz w:val="22"/>
          <w:szCs w:val="22"/>
        </w:rPr>
        <w:t xml:space="preserve">January 2019 </w:t>
      </w:r>
      <w:r w:rsidR="00227D70" w:rsidRPr="00227D70">
        <w:rPr>
          <w:rFonts w:ascii="Palatino Linotype" w:hAnsi="Palatino Linotype"/>
          <w:i/>
          <w:color w:val="C00000"/>
          <w:sz w:val="22"/>
          <w:szCs w:val="22"/>
        </w:rPr>
        <w:t>– June 201</w:t>
      </w:r>
      <w:r w:rsidR="00D26B03">
        <w:rPr>
          <w:rFonts w:ascii="Palatino Linotype" w:hAnsi="Palatino Linotype"/>
          <w:i/>
          <w:color w:val="C00000"/>
          <w:sz w:val="22"/>
          <w:szCs w:val="22"/>
        </w:rPr>
        <w:t>9</w:t>
      </w:r>
      <w:r w:rsidR="00227D70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)</w:t>
      </w:r>
      <w:r w:rsid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. </w:t>
      </w:r>
      <w:r w:rsidR="009D0B8C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Please note that t</w:t>
      </w:r>
      <w:r w:rsid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here will be a separate contract effective 1</w:t>
      </w:r>
      <w:r w:rsidR="00227D70" w:rsidRPr="00227D70">
        <w:rPr>
          <w:rFonts w:ascii="Palatino Linotype" w:hAnsi="Palatino Linotype"/>
          <w:i/>
          <w:color w:val="1D1B11" w:themeColor="background2" w:themeShade="1A"/>
          <w:sz w:val="22"/>
          <w:szCs w:val="22"/>
          <w:vertAlign w:val="superscript"/>
        </w:rPr>
        <w:t>st</w:t>
      </w:r>
      <w:r w:rsid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July, 201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9</w:t>
      </w:r>
      <w:r w:rsidR="00227D70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for the subsequent activities 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if the 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lastRenderedPageBreak/>
        <w:t>pro</w:t>
      </w:r>
      <w:r w:rsidR="007A31C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gramme</w:t>
      </w:r>
      <w:r w:rsidR="00D26B03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goes beyond</w:t>
      </w:r>
      <w:r w:rsidR="00F44DC5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the proposed hours</w:t>
      </w:r>
      <w:r w:rsidR="001F654A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. Propose activities </w:t>
      </w:r>
      <w:r w:rsidR="007A31C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and detailed RBM Framework (in Annex 1) for July 2018 – June 2019. Have a broad description of activities beyond 2018 </w:t>
      </w:r>
      <w:r w:rsid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–</w:t>
      </w:r>
      <w:r w:rsidR="007A31C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2019</w:t>
      </w:r>
      <w:r w:rsid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. Might include 1)facilitation of </w:t>
      </w:r>
      <w:r w:rsidR="005C5238" w:rsidRP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teacher learning, </w:t>
      </w:r>
      <w:r w:rsid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2) </w:t>
      </w:r>
      <w:proofErr w:type="spellStart"/>
      <w:r w:rsidR="005C5238" w:rsidRP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CoP</w:t>
      </w:r>
      <w:proofErr w:type="spellEnd"/>
      <w:r w:rsidR="005C5238" w:rsidRP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management, </w:t>
      </w:r>
      <w:r w:rsid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3) </w:t>
      </w:r>
      <w:r w:rsidR="005C5238" w:rsidRP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research </w:t>
      </w:r>
      <w:r w:rsid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and 4) </w:t>
      </w:r>
      <w:r w:rsidR="005C5238" w:rsidRPr="005C523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monitoring and evaluation</w:t>
      </w:r>
    </w:p>
    <w:p w:rsidR="005C5238" w:rsidRDefault="005C5238" w:rsidP="005C5238">
      <w:pPr>
        <w:pStyle w:val="ListParagraph"/>
        <w:spacing w:before="0" w:after="0"/>
        <w:rPr>
          <w:rFonts w:ascii="Palatino Linotype" w:hAnsi="Palatino Linotype"/>
          <w:i/>
          <w:color w:val="1D1B11" w:themeColor="background2" w:themeShade="1A"/>
          <w:sz w:val="22"/>
          <w:szCs w:val="22"/>
        </w:rPr>
      </w:pPr>
      <w:bookmarkStart w:id="0" w:name="_GoBack"/>
      <w:bookmarkEnd w:id="0"/>
    </w:p>
    <w:p w:rsidR="00AF259E" w:rsidRPr="00AF259E" w:rsidRDefault="00811E26" w:rsidP="00AF259E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Roles and responsibilities of p</w:t>
      </w:r>
      <w:r w:rsidR="00AF259E" w:rsidRPr="00AF259E">
        <w:rPr>
          <w:rFonts w:ascii="Palatino Linotype" w:hAnsi="Palatino Linotype"/>
          <w:sz w:val="22"/>
          <w:szCs w:val="22"/>
        </w:rPr>
        <w:t>artners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811E26">
        <w:rPr>
          <w:rFonts w:ascii="Palatino Linotype" w:hAnsi="Palatino Linotype"/>
          <w:i/>
          <w:sz w:val="22"/>
          <w:szCs w:val="22"/>
        </w:rPr>
        <w:t>(For your consideration)</w:t>
      </w:r>
    </w:p>
    <w:p w:rsidR="00B77CD1" w:rsidRPr="0032071B" w:rsidRDefault="00B77CD1" w:rsidP="00AF259E">
      <w:pPr>
        <w:pStyle w:val="ListParagraph"/>
        <w:numPr>
          <w:ilvl w:val="0"/>
          <w:numId w:val="12"/>
        </w:numPr>
        <w:spacing w:before="0" w:after="0" w:line="240" w:lineRule="auto"/>
        <w:ind w:left="1800"/>
        <w:rPr>
          <w:rFonts w:ascii="Palatino Linotype" w:hAnsi="Palatino Linotype"/>
          <w:sz w:val="22"/>
          <w:szCs w:val="22"/>
        </w:rPr>
      </w:pPr>
      <w:r w:rsidRPr="0032071B">
        <w:rPr>
          <w:rFonts w:ascii="Palatino Linotype" w:hAnsi="Palatino Linotype"/>
          <w:b/>
          <w:sz w:val="22"/>
          <w:szCs w:val="22"/>
        </w:rPr>
        <w:t>The Commonwealth of Learning</w:t>
      </w:r>
      <w:r w:rsidR="001601C6">
        <w:rPr>
          <w:rFonts w:ascii="Palatino Linotype" w:hAnsi="Palatino Linotype"/>
          <w:sz w:val="22"/>
          <w:szCs w:val="22"/>
        </w:rPr>
        <w:t xml:space="preserve"> will hire a Consultant </w:t>
      </w:r>
      <w:r w:rsidRPr="0032071B">
        <w:rPr>
          <w:rFonts w:ascii="Palatino Linotype" w:hAnsi="Palatino Linotype"/>
          <w:sz w:val="22"/>
          <w:szCs w:val="22"/>
        </w:rPr>
        <w:t xml:space="preserve">to: </w:t>
      </w:r>
    </w:p>
    <w:p w:rsidR="00B77CD1" w:rsidRDefault="00D26B03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Assist in g</w:t>
      </w:r>
      <w:r w:rsidR="00B77CD1" w:rsidRPr="00CA35C5">
        <w:rPr>
          <w:rFonts w:ascii="Palatino Linotype" w:hAnsi="Palatino Linotype"/>
          <w:sz w:val="22"/>
          <w:szCs w:val="22"/>
        </w:rPr>
        <w:t>et</w:t>
      </w:r>
      <w:r>
        <w:rPr>
          <w:rFonts w:ascii="Palatino Linotype" w:hAnsi="Palatino Linotype"/>
          <w:sz w:val="22"/>
          <w:szCs w:val="22"/>
        </w:rPr>
        <w:t>ting</w:t>
      </w:r>
      <w:r w:rsidR="00B77CD1" w:rsidRPr="00CA35C5">
        <w:rPr>
          <w:rFonts w:ascii="Palatino Linotype" w:hAnsi="Palatino Linotype"/>
          <w:sz w:val="22"/>
          <w:szCs w:val="22"/>
        </w:rPr>
        <w:t xml:space="preserve"> </w:t>
      </w:r>
      <w:r w:rsidR="00B77CD1">
        <w:rPr>
          <w:rFonts w:ascii="Palatino Linotype" w:hAnsi="Palatino Linotype"/>
          <w:sz w:val="22"/>
          <w:szCs w:val="22"/>
        </w:rPr>
        <w:t xml:space="preserve">the requisite </w:t>
      </w:r>
      <w:r w:rsidR="00B77CD1" w:rsidRPr="00CA35C5">
        <w:rPr>
          <w:rFonts w:ascii="Palatino Linotype" w:hAnsi="Palatino Linotype"/>
          <w:sz w:val="22"/>
          <w:szCs w:val="22"/>
        </w:rPr>
        <w:t xml:space="preserve">approval </w:t>
      </w:r>
      <w:r w:rsidR="007A26FB">
        <w:rPr>
          <w:rFonts w:ascii="Palatino Linotype" w:hAnsi="Palatino Linotype"/>
          <w:sz w:val="22"/>
          <w:szCs w:val="22"/>
        </w:rPr>
        <w:t xml:space="preserve">of the programme </w:t>
      </w:r>
      <w:r w:rsidR="00B77CD1" w:rsidRPr="00CA35C5">
        <w:rPr>
          <w:rFonts w:ascii="Palatino Linotype" w:hAnsi="Palatino Linotype"/>
          <w:sz w:val="22"/>
          <w:szCs w:val="22"/>
        </w:rPr>
        <w:t xml:space="preserve">from the Ministry of Education </w:t>
      </w:r>
      <w:r w:rsidR="00B77CD1">
        <w:rPr>
          <w:rFonts w:ascii="Palatino Linotype" w:hAnsi="Palatino Linotype"/>
          <w:sz w:val="22"/>
          <w:szCs w:val="22"/>
        </w:rPr>
        <w:t xml:space="preserve">in liaison with </w:t>
      </w:r>
      <w:r w:rsidR="00A97064">
        <w:rPr>
          <w:rFonts w:ascii="Palatino Linotype" w:hAnsi="Palatino Linotype"/>
          <w:sz w:val="22"/>
          <w:szCs w:val="22"/>
        </w:rPr>
        <w:t xml:space="preserve">the </w:t>
      </w:r>
      <w:r w:rsidR="00942B84">
        <w:rPr>
          <w:rFonts w:ascii="Palatino Linotype" w:hAnsi="Palatino Linotype"/>
          <w:sz w:val="22"/>
          <w:szCs w:val="22"/>
        </w:rPr>
        <w:t>TEI</w:t>
      </w:r>
    </w:p>
    <w:p w:rsidR="00B77CD1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Conduct a baseline study on teacher preparedness for ICT-supported </w:t>
      </w:r>
      <w:r w:rsidR="00B71EE6">
        <w:rPr>
          <w:rFonts w:ascii="Palatino Linotype" w:hAnsi="Palatino Linotype"/>
          <w:sz w:val="22"/>
          <w:szCs w:val="22"/>
        </w:rPr>
        <w:t>school-based</w:t>
      </w:r>
      <w:r>
        <w:rPr>
          <w:rFonts w:ascii="Palatino Linotype" w:hAnsi="Palatino Linotype"/>
          <w:sz w:val="22"/>
          <w:szCs w:val="22"/>
        </w:rPr>
        <w:t xml:space="preserve"> training</w:t>
      </w:r>
    </w:p>
    <w:p w:rsidR="00B77CD1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Conduct a sensitization meeting </w:t>
      </w:r>
      <w:r w:rsidR="00AF259E">
        <w:rPr>
          <w:rFonts w:ascii="Palatino Linotype" w:hAnsi="Palatino Linotype"/>
          <w:sz w:val="22"/>
          <w:szCs w:val="22"/>
        </w:rPr>
        <w:t xml:space="preserve">with staff and managers at </w:t>
      </w:r>
      <w:r w:rsidR="00942B84">
        <w:rPr>
          <w:rFonts w:ascii="Palatino Linotype" w:hAnsi="Palatino Linotype"/>
          <w:sz w:val="22"/>
          <w:szCs w:val="22"/>
        </w:rPr>
        <w:t>the TEI</w:t>
      </w:r>
    </w:p>
    <w:p w:rsidR="00B77CD1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Conduct a sensitization meeting with head teachers, school champions and teachers from the cluster schools </w:t>
      </w:r>
    </w:p>
    <w:p w:rsidR="00B71EE6" w:rsidRPr="00B71EE6" w:rsidRDefault="00B77CD1" w:rsidP="00B71EE6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Organise a community linkage forum for local community stakeholders and civil society </w:t>
      </w:r>
    </w:p>
    <w:p w:rsidR="00B77CD1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Contribute to</w:t>
      </w:r>
      <w:r w:rsidRPr="00CA35C5">
        <w:rPr>
          <w:rFonts w:ascii="Palatino Linotype" w:hAnsi="Palatino Linotype"/>
          <w:sz w:val="22"/>
          <w:szCs w:val="22"/>
        </w:rPr>
        <w:t xml:space="preserve"> instructional design </w:t>
      </w:r>
      <w:r w:rsidR="009122DD">
        <w:rPr>
          <w:rFonts w:ascii="Palatino Linotype" w:hAnsi="Palatino Linotype"/>
          <w:sz w:val="22"/>
          <w:szCs w:val="22"/>
        </w:rPr>
        <w:t>of</w:t>
      </w:r>
      <w:r>
        <w:rPr>
          <w:rFonts w:ascii="Palatino Linotype" w:hAnsi="Palatino Linotype"/>
          <w:sz w:val="22"/>
          <w:szCs w:val="22"/>
        </w:rPr>
        <w:t xml:space="preserve"> the course(s) to be offered </w:t>
      </w:r>
    </w:p>
    <w:p w:rsidR="00B77CD1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</w:t>
      </w:r>
      <w:r w:rsidRPr="00CA35C5">
        <w:rPr>
          <w:rFonts w:ascii="Palatino Linotype" w:hAnsi="Palatino Linotype"/>
          <w:sz w:val="22"/>
          <w:szCs w:val="22"/>
        </w:rPr>
        <w:t xml:space="preserve">ollaborate with COL </w:t>
      </w:r>
      <w:r w:rsidR="003A28DB">
        <w:rPr>
          <w:rFonts w:ascii="Palatino Linotype" w:hAnsi="Palatino Linotype"/>
          <w:sz w:val="22"/>
          <w:szCs w:val="22"/>
        </w:rPr>
        <w:t>to provide advice</w:t>
      </w:r>
      <w:r w:rsidRPr="00CA35C5">
        <w:rPr>
          <w:rFonts w:ascii="Palatino Linotype" w:hAnsi="Palatino Linotype"/>
          <w:sz w:val="22"/>
          <w:szCs w:val="22"/>
        </w:rPr>
        <w:t xml:space="preserve"> towards setting up the virtual learnin</w:t>
      </w:r>
      <w:r>
        <w:rPr>
          <w:rFonts w:ascii="Palatino Linotype" w:hAnsi="Palatino Linotype"/>
          <w:sz w:val="22"/>
          <w:szCs w:val="22"/>
        </w:rPr>
        <w:t xml:space="preserve">g environment(s) as well as </w:t>
      </w:r>
      <w:r w:rsidRPr="00CA35C5">
        <w:rPr>
          <w:rFonts w:ascii="Palatino Linotype" w:hAnsi="Palatino Linotype"/>
          <w:sz w:val="22"/>
          <w:szCs w:val="22"/>
        </w:rPr>
        <w:t>pla</w:t>
      </w:r>
      <w:r w:rsidR="006059BB">
        <w:rPr>
          <w:rFonts w:ascii="Palatino Linotype" w:hAnsi="Palatino Linotype"/>
          <w:sz w:val="22"/>
          <w:szCs w:val="22"/>
        </w:rPr>
        <w:t>tform(s) for teacher C</w:t>
      </w:r>
      <w:r>
        <w:rPr>
          <w:rFonts w:ascii="Palatino Linotype" w:hAnsi="Palatino Linotype"/>
          <w:sz w:val="22"/>
          <w:szCs w:val="22"/>
        </w:rPr>
        <w:t>ommunity</w:t>
      </w:r>
      <w:r w:rsidR="006059BB">
        <w:rPr>
          <w:rFonts w:ascii="Palatino Linotype" w:hAnsi="Palatino Linotype"/>
          <w:sz w:val="22"/>
          <w:szCs w:val="22"/>
        </w:rPr>
        <w:t xml:space="preserve"> of P</w:t>
      </w:r>
      <w:r w:rsidRPr="00CA35C5">
        <w:rPr>
          <w:rFonts w:ascii="Palatino Linotype" w:hAnsi="Palatino Linotype"/>
          <w:sz w:val="22"/>
          <w:szCs w:val="22"/>
        </w:rPr>
        <w:t>ractice</w:t>
      </w:r>
      <w:r w:rsidR="00D26B03">
        <w:rPr>
          <w:rFonts w:ascii="Palatino Linotype" w:hAnsi="Palatino Linotype"/>
          <w:sz w:val="22"/>
          <w:szCs w:val="22"/>
        </w:rPr>
        <w:t>. Consider other delivery modes as appropriate</w:t>
      </w:r>
    </w:p>
    <w:p w:rsidR="00B77CD1" w:rsidRPr="00CA35C5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Provide advice and technical support to </w:t>
      </w:r>
      <w:r w:rsidR="00A97064">
        <w:rPr>
          <w:rFonts w:ascii="Palatino Linotype" w:hAnsi="Palatino Linotype"/>
          <w:sz w:val="22"/>
          <w:szCs w:val="22"/>
        </w:rPr>
        <w:t xml:space="preserve">the </w:t>
      </w:r>
      <w:r w:rsidR="00942B84">
        <w:rPr>
          <w:rFonts w:ascii="Palatino Linotype" w:hAnsi="Palatino Linotype"/>
          <w:sz w:val="22"/>
          <w:szCs w:val="22"/>
        </w:rPr>
        <w:t>TEI</w:t>
      </w:r>
      <w:r>
        <w:rPr>
          <w:rFonts w:ascii="Palatino Linotype" w:hAnsi="Palatino Linotype"/>
          <w:sz w:val="22"/>
          <w:szCs w:val="22"/>
        </w:rPr>
        <w:t xml:space="preserve"> to deliver the programme</w:t>
      </w:r>
    </w:p>
    <w:p w:rsidR="00B77CD1" w:rsidRDefault="00B77CD1" w:rsidP="00AF259E">
      <w:pPr>
        <w:pStyle w:val="ListParagraph"/>
        <w:numPr>
          <w:ilvl w:val="1"/>
          <w:numId w:val="13"/>
        </w:numPr>
        <w:spacing w:before="0" w:after="0" w:line="240" w:lineRule="auto"/>
        <w:ind w:left="2160" w:hanging="186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Submit periodic reports to</w:t>
      </w:r>
      <w:r w:rsidR="00671E6F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COL as agreed </w:t>
      </w:r>
    </w:p>
    <w:p w:rsidR="00B77CD1" w:rsidRDefault="00B77CD1" w:rsidP="00AF259E">
      <w:pPr>
        <w:pStyle w:val="ListParagraph"/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</w:p>
    <w:p w:rsidR="00B77CD1" w:rsidRPr="00CA35C5" w:rsidRDefault="00A97064" w:rsidP="00AF259E">
      <w:pPr>
        <w:pStyle w:val="ListParagraph"/>
        <w:numPr>
          <w:ilvl w:val="0"/>
          <w:numId w:val="12"/>
        </w:numPr>
        <w:spacing w:before="0" w:after="0" w:line="240" w:lineRule="auto"/>
        <w:ind w:left="180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The </w:t>
      </w:r>
      <w:r w:rsidR="00942B84">
        <w:rPr>
          <w:rFonts w:ascii="Palatino Linotype" w:hAnsi="Palatino Linotype"/>
          <w:b/>
          <w:sz w:val="22"/>
          <w:szCs w:val="22"/>
        </w:rPr>
        <w:t>(TEI)</w:t>
      </w:r>
      <w:r w:rsidR="00B77CD1">
        <w:rPr>
          <w:rFonts w:ascii="Palatino Linotype" w:hAnsi="Palatino Linotype"/>
          <w:b/>
          <w:sz w:val="22"/>
          <w:szCs w:val="22"/>
        </w:rPr>
        <w:t xml:space="preserve"> </w:t>
      </w:r>
      <w:r w:rsidR="00B77CD1" w:rsidRPr="00CA35C5">
        <w:rPr>
          <w:rFonts w:ascii="Palatino Linotype" w:hAnsi="Palatino Linotype"/>
          <w:sz w:val="22"/>
          <w:szCs w:val="22"/>
        </w:rPr>
        <w:t>will:</w:t>
      </w:r>
    </w:p>
    <w:p w:rsidR="00B77CD1" w:rsidRPr="00CA35C5" w:rsidRDefault="00B77CD1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 responsible for</w:t>
      </w:r>
      <w:r w:rsidRPr="00CA35C5">
        <w:rPr>
          <w:rFonts w:ascii="Palatino Linotype" w:hAnsi="Palatino Linotype"/>
          <w:sz w:val="22"/>
          <w:szCs w:val="22"/>
        </w:rPr>
        <w:t xml:space="preserve"> the implementation of the project </w:t>
      </w:r>
      <w:r w:rsidR="00714E1D">
        <w:rPr>
          <w:rFonts w:ascii="Palatino Linotype" w:hAnsi="Palatino Linotype"/>
          <w:sz w:val="22"/>
          <w:szCs w:val="22"/>
        </w:rPr>
        <w:t xml:space="preserve">in line with the </w:t>
      </w:r>
      <w:r w:rsidR="00671E6F">
        <w:rPr>
          <w:rFonts w:ascii="Palatino Linotype" w:hAnsi="Palatino Linotype"/>
          <w:sz w:val="22"/>
          <w:szCs w:val="22"/>
        </w:rPr>
        <w:t xml:space="preserve">agreed </w:t>
      </w:r>
      <w:r w:rsidR="00714E1D">
        <w:rPr>
          <w:rFonts w:ascii="Palatino Linotype" w:hAnsi="Palatino Linotype"/>
          <w:sz w:val="22"/>
          <w:szCs w:val="22"/>
        </w:rPr>
        <w:t>project work plan</w:t>
      </w:r>
    </w:p>
    <w:p w:rsidR="00B0041D" w:rsidRDefault="00B0041D" w:rsidP="00B0041D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 w:rsidRPr="00CF52A2">
        <w:rPr>
          <w:rFonts w:ascii="Palatino Linotype" w:hAnsi="Palatino Linotype"/>
          <w:sz w:val="22"/>
          <w:szCs w:val="22"/>
        </w:rPr>
        <w:t xml:space="preserve">Provide liaison between Consultant, the head teachers and teachers in the cluster schools </w:t>
      </w:r>
      <w:r>
        <w:rPr>
          <w:rFonts w:ascii="Palatino Linotype" w:hAnsi="Palatino Linotype"/>
          <w:sz w:val="22"/>
          <w:szCs w:val="22"/>
        </w:rPr>
        <w:t>and ensure on-going involvement of the Ministry of Education</w:t>
      </w:r>
    </w:p>
    <w:p w:rsidR="00D66392" w:rsidRDefault="00D66392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</w:t>
      </w:r>
      <w:r w:rsidR="00671E6F">
        <w:rPr>
          <w:rFonts w:ascii="Palatino Linotype" w:hAnsi="Palatino Linotype"/>
          <w:sz w:val="22"/>
          <w:szCs w:val="22"/>
        </w:rPr>
        <w:t>ppoint a designated Project Contact Person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B0041D">
        <w:rPr>
          <w:rFonts w:ascii="Palatino Linotype" w:hAnsi="Palatino Linotype"/>
          <w:sz w:val="22"/>
          <w:szCs w:val="22"/>
        </w:rPr>
        <w:t>/ core team to take responsibility for the programme implementation, monitoring and evaluation</w:t>
      </w:r>
    </w:p>
    <w:p w:rsidR="00B77CD1" w:rsidRPr="00CF52A2" w:rsidRDefault="00B77CD1" w:rsidP="00963F6C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 w:rsidRPr="00CF52A2">
        <w:rPr>
          <w:rFonts w:ascii="Palatino Linotype" w:hAnsi="Palatino Linotype"/>
          <w:sz w:val="22"/>
          <w:szCs w:val="22"/>
        </w:rPr>
        <w:t>Support the participatory process in identifying teacher training needs</w:t>
      </w:r>
      <w:r w:rsidR="00B0041D">
        <w:rPr>
          <w:rFonts w:ascii="Palatino Linotype" w:hAnsi="Palatino Linotype"/>
          <w:sz w:val="22"/>
          <w:szCs w:val="22"/>
        </w:rPr>
        <w:t xml:space="preserve"> </w:t>
      </w:r>
    </w:p>
    <w:p w:rsidR="00637BBC" w:rsidRPr="00CA35C5" w:rsidRDefault="00637BBC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Mob</w:t>
      </w:r>
      <w:r w:rsidR="00D42B2D">
        <w:rPr>
          <w:rFonts w:ascii="Palatino Linotype" w:hAnsi="Palatino Linotype"/>
          <w:sz w:val="22"/>
          <w:szCs w:val="22"/>
        </w:rPr>
        <w:t xml:space="preserve">ilise stakeholders for various sensitization </w:t>
      </w:r>
      <w:r>
        <w:rPr>
          <w:rFonts w:ascii="Palatino Linotype" w:hAnsi="Palatino Linotype"/>
          <w:sz w:val="22"/>
          <w:szCs w:val="22"/>
        </w:rPr>
        <w:t xml:space="preserve"> and training activities</w:t>
      </w:r>
    </w:p>
    <w:p w:rsidR="00637BBC" w:rsidRDefault="00637BBC" w:rsidP="00637BBC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 w:rsidRPr="00CA35C5">
        <w:rPr>
          <w:rFonts w:ascii="Palatino Linotype" w:hAnsi="Palatino Linotype"/>
          <w:sz w:val="22"/>
          <w:szCs w:val="22"/>
        </w:rPr>
        <w:t xml:space="preserve">Work closely with </w:t>
      </w:r>
      <w:r>
        <w:rPr>
          <w:rFonts w:ascii="Palatino Linotype" w:hAnsi="Palatino Linotype"/>
          <w:sz w:val="22"/>
          <w:szCs w:val="22"/>
        </w:rPr>
        <w:t>the civil society and community st</w:t>
      </w:r>
      <w:r w:rsidR="00D42B2D">
        <w:rPr>
          <w:rFonts w:ascii="Palatino Linotype" w:hAnsi="Palatino Linotype"/>
          <w:sz w:val="22"/>
          <w:szCs w:val="22"/>
        </w:rPr>
        <w:t>akeholders to operationalise a</w:t>
      </w:r>
      <w:r>
        <w:rPr>
          <w:rFonts w:ascii="Palatino Linotype" w:hAnsi="Palatino Linotype"/>
          <w:sz w:val="22"/>
          <w:szCs w:val="22"/>
        </w:rPr>
        <w:t xml:space="preserve"> community linkage strategy </w:t>
      </w:r>
      <w:r w:rsidRPr="00CA35C5">
        <w:rPr>
          <w:rFonts w:ascii="Palatino Linotype" w:hAnsi="Palatino Linotype"/>
          <w:sz w:val="22"/>
          <w:szCs w:val="22"/>
        </w:rPr>
        <w:t xml:space="preserve"> </w:t>
      </w:r>
    </w:p>
    <w:p w:rsidR="005B11FD" w:rsidRDefault="00A97064" w:rsidP="00637BBC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Collaborate with COL to </w:t>
      </w:r>
      <w:r w:rsidR="00B71EE6">
        <w:rPr>
          <w:rFonts w:ascii="Palatino Linotype" w:hAnsi="Palatino Linotype"/>
          <w:sz w:val="22"/>
          <w:szCs w:val="22"/>
        </w:rPr>
        <w:t xml:space="preserve">support </w:t>
      </w:r>
      <w:r w:rsidR="005B11FD">
        <w:rPr>
          <w:rFonts w:ascii="Palatino Linotype" w:hAnsi="Palatino Linotype"/>
          <w:sz w:val="22"/>
          <w:szCs w:val="22"/>
        </w:rPr>
        <w:t xml:space="preserve">the </w:t>
      </w:r>
      <w:r w:rsidR="00B0041D">
        <w:rPr>
          <w:rFonts w:ascii="Palatino Linotype" w:hAnsi="Palatino Linotype"/>
          <w:sz w:val="22"/>
          <w:szCs w:val="22"/>
        </w:rPr>
        <w:t xml:space="preserve">local and cross-national </w:t>
      </w:r>
      <w:r w:rsidR="005B11FD">
        <w:rPr>
          <w:rFonts w:ascii="Palatino Linotype" w:hAnsi="Palatino Linotype"/>
          <w:sz w:val="22"/>
          <w:szCs w:val="22"/>
        </w:rPr>
        <w:t>teacher Community of Practice</w:t>
      </w:r>
    </w:p>
    <w:p w:rsidR="00B77CD1" w:rsidRDefault="00B77CD1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Select</w:t>
      </w:r>
      <w:r w:rsidRPr="00CA35C5">
        <w:rPr>
          <w:rFonts w:ascii="Palatino Linotype" w:hAnsi="Palatino Linotype"/>
          <w:sz w:val="22"/>
          <w:szCs w:val="22"/>
        </w:rPr>
        <w:t xml:space="preserve"> teacher educators who will serve as mentors</w:t>
      </w:r>
      <w:r w:rsidR="00637BBC">
        <w:rPr>
          <w:rFonts w:ascii="Palatino Linotype" w:hAnsi="Palatino Linotype"/>
          <w:sz w:val="22"/>
          <w:szCs w:val="22"/>
        </w:rPr>
        <w:t xml:space="preserve"> / facilitators</w:t>
      </w:r>
    </w:p>
    <w:p w:rsidR="00637BBC" w:rsidRDefault="00637BBC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Provide </w:t>
      </w:r>
      <w:r w:rsidR="00B13077">
        <w:rPr>
          <w:rFonts w:ascii="Palatino Linotype" w:hAnsi="Palatino Linotype"/>
          <w:sz w:val="22"/>
          <w:szCs w:val="22"/>
        </w:rPr>
        <w:t xml:space="preserve">access to </w:t>
      </w:r>
      <w:r>
        <w:rPr>
          <w:rFonts w:ascii="Palatino Linotype" w:hAnsi="Palatino Linotype"/>
          <w:sz w:val="22"/>
          <w:szCs w:val="22"/>
        </w:rPr>
        <w:t xml:space="preserve">facilities for </w:t>
      </w:r>
      <w:r w:rsidR="00B13077">
        <w:rPr>
          <w:rFonts w:ascii="Palatino Linotype" w:hAnsi="Palatino Linotype"/>
          <w:sz w:val="22"/>
          <w:szCs w:val="22"/>
        </w:rPr>
        <w:t>recording of teacher-generated content, where appropriate</w:t>
      </w:r>
      <w:r w:rsidR="005B11FD">
        <w:rPr>
          <w:rFonts w:ascii="Palatino Linotype" w:hAnsi="Palatino Linotype"/>
          <w:sz w:val="22"/>
          <w:szCs w:val="22"/>
        </w:rPr>
        <w:t xml:space="preserve">, and </w:t>
      </w:r>
      <w:r w:rsidR="00000F22">
        <w:rPr>
          <w:rFonts w:ascii="Palatino Linotype" w:hAnsi="Palatino Linotype"/>
          <w:sz w:val="22"/>
          <w:szCs w:val="22"/>
        </w:rPr>
        <w:t>documenting</w:t>
      </w:r>
      <w:r w:rsidR="005B11FD">
        <w:rPr>
          <w:rFonts w:ascii="Palatino Linotype" w:hAnsi="Palatino Linotype"/>
          <w:sz w:val="22"/>
          <w:szCs w:val="22"/>
        </w:rPr>
        <w:t xml:space="preserve"> the process</w:t>
      </w:r>
    </w:p>
    <w:p w:rsidR="00B77CD1" w:rsidRDefault="00B77CD1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Evolve and monitor an appropriate institutional quality circle </w:t>
      </w:r>
    </w:p>
    <w:p w:rsidR="009E6394" w:rsidRPr="00CA35C5" w:rsidRDefault="009E6394" w:rsidP="009E6394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Facilitate teacher learning</w:t>
      </w:r>
      <w:r w:rsidR="00D42B2D">
        <w:rPr>
          <w:rFonts w:ascii="Palatino Linotype" w:hAnsi="Palatino Linotype"/>
          <w:sz w:val="22"/>
          <w:szCs w:val="22"/>
        </w:rPr>
        <w:t xml:space="preserve"> between J</w:t>
      </w:r>
      <w:r w:rsidR="00D26B03">
        <w:rPr>
          <w:rFonts w:ascii="Palatino Linotype" w:hAnsi="Palatino Linotype"/>
          <w:sz w:val="22"/>
          <w:szCs w:val="22"/>
        </w:rPr>
        <w:t xml:space="preserve"> 1</w:t>
      </w:r>
      <w:r w:rsidR="00002ADF">
        <w:rPr>
          <w:rFonts w:ascii="Palatino Linotype" w:hAnsi="Palatino Linotype"/>
          <w:sz w:val="22"/>
          <w:szCs w:val="22"/>
        </w:rPr>
        <w:t>,</w:t>
      </w:r>
      <w:r w:rsidR="00D26B03">
        <w:rPr>
          <w:rFonts w:ascii="Palatino Linotype" w:hAnsi="Palatino Linotype"/>
          <w:sz w:val="22"/>
          <w:szCs w:val="22"/>
        </w:rPr>
        <w:t xml:space="preserve"> 2018 </w:t>
      </w:r>
      <w:r>
        <w:rPr>
          <w:rFonts w:ascii="Palatino Linotype" w:hAnsi="Palatino Linotype"/>
          <w:sz w:val="22"/>
          <w:szCs w:val="22"/>
        </w:rPr>
        <w:t xml:space="preserve">– June </w:t>
      </w:r>
      <w:r w:rsidR="00002ADF">
        <w:rPr>
          <w:rFonts w:ascii="Palatino Linotype" w:hAnsi="Palatino Linotype"/>
          <w:sz w:val="22"/>
          <w:szCs w:val="22"/>
        </w:rPr>
        <w:t xml:space="preserve">30, </w:t>
      </w:r>
      <w:r>
        <w:rPr>
          <w:rFonts w:ascii="Palatino Linotype" w:hAnsi="Palatino Linotype"/>
          <w:sz w:val="22"/>
          <w:szCs w:val="22"/>
        </w:rPr>
        <w:t>201</w:t>
      </w:r>
      <w:r w:rsidR="00D26B03">
        <w:rPr>
          <w:rFonts w:ascii="Palatino Linotype" w:hAnsi="Palatino Linotype"/>
          <w:sz w:val="22"/>
          <w:szCs w:val="22"/>
        </w:rPr>
        <w:t>9</w:t>
      </w:r>
      <w:r>
        <w:rPr>
          <w:rFonts w:ascii="Palatino Linotype" w:hAnsi="Palatino Linotype"/>
          <w:sz w:val="22"/>
          <w:szCs w:val="22"/>
        </w:rPr>
        <w:t xml:space="preserve"> </w:t>
      </w:r>
    </w:p>
    <w:p w:rsidR="00B77CD1" w:rsidRDefault="00B77CD1" w:rsidP="00AF259E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Collaborate with COL to </w:t>
      </w:r>
      <w:r w:rsidR="00E7406D">
        <w:rPr>
          <w:rFonts w:ascii="Palatino Linotype" w:hAnsi="Palatino Linotype"/>
          <w:sz w:val="22"/>
          <w:szCs w:val="22"/>
        </w:rPr>
        <w:t xml:space="preserve">progressively </w:t>
      </w:r>
      <w:r>
        <w:rPr>
          <w:rFonts w:ascii="Palatino Linotype" w:hAnsi="Palatino Linotype"/>
          <w:sz w:val="22"/>
          <w:szCs w:val="22"/>
        </w:rPr>
        <w:t>document outcomes of the project</w:t>
      </w:r>
    </w:p>
    <w:p w:rsidR="00B97DE3" w:rsidRDefault="00B97DE3" w:rsidP="00B97DE3">
      <w:pPr>
        <w:spacing w:before="0" w:after="0" w:line="240" w:lineRule="auto"/>
        <w:ind w:left="1800"/>
        <w:rPr>
          <w:rFonts w:ascii="Palatino Linotype" w:hAnsi="Palatino Linotype"/>
          <w:sz w:val="22"/>
          <w:szCs w:val="22"/>
        </w:rPr>
      </w:pPr>
      <w:r w:rsidRPr="00B97DE3">
        <w:rPr>
          <w:rFonts w:ascii="Palatino Linotype" w:hAnsi="Palatino Linotype"/>
          <w:i/>
          <w:sz w:val="22"/>
          <w:szCs w:val="22"/>
        </w:rPr>
        <w:t>(T</w:t>
      </w:r>
      <w:r w:rsidR="00A97064">
        <w:rPr>
          <w:rFonts w:ascii="Palatino Linotype" w:hAnsi="Palatino Linotype"/>
          <w:i/>
          <w:sz w:val="22"/>
          <w:szCs w:val="22"/>
        </w:rPr>
        <w:t xml:space="preserve">his is broken down into </w:t>
      </w:r>
      <w:r w:rsidRPr="00B97DE3">
        <w:rPr>
          <w:rFonts w:ascii="Palatino Linotype" w:hAnsi="Palatino Linotype"/>
          <w:i/>
          <w:sz w:val="22"/>
          <w:szCs w:val="22"/>
        </w:rPr>
        <w:t>activities, outputs and outcomes in the Results Based Management Framework provided in Annex 1</w:t>
      </w:r>
      <w:r w:rsidRPr="00B97DE3">
        <w:rPr>
          <w:rFonts w:ascii="Palatino Linotype" w:hAnsi="Palatino Linotype"/>
          <w:sz w:val="22"/>
          <w:szCs w:val="22"/>
        </w:rPr>
        <w:t xml:space="preserve">) </w:t>
      </w:r>
    </w:p>
    <w:p w:rsidR="00D42B2D" w:rsidRPr="00B0041D" w:rsidRDefault="003A28DB" w:rsidP="00B0041D">
      <w:pPr>
        <w:pStyle w:val="ListParagraph"/>
        <w:numPr>
          <w:ilvl w:val="0"/>
          <w:numId w:val="14"/>
        </w:numPr>
        <w:spacing w:before="0" w:after="0" w:line="240" w:lineRule="auto"/>
        <w:ind w:left="21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Submit periodic reports to COL as agreed </w:t>
      </w:r>
    </w:p>
    <w:p w:rsidR="003A28DB" w:rsidRPr="00B97DE3" w:rsidRDefault="003A28DB" w:rsidP="00B97DE3">
      <w:pPr>
        <w:spacing w:before="0" w:after="0" w:line="240" w:lineRule="auto"/>
        <w:ind w:left="1800"/>
        <w:rPr>
          <w:rFonts w:ascii="Palatino Linotype" w:hAnsi="Palatino Linotype"/>
          <w:sz w:val="22"/>
          <w:szCs w:val="22"/>
        </w:rPr>
      </w:pPr>
    </w:p>
    <w:p w:rsidR="00714E1D" w:rsidRPr="00227D70" w:rsidRDefault="00714E1D" w:rsidP="00714E1D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i/>
          <w:color w:val="1D1B11" w:themeColor="background2" w:themeShade="1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Project work plan</w:t>
      </w:r>
      <w:r w:rsidR="004200D6">
        <w:rPr>
          <w:rFonts w:ascii="Palatino Linotype" w:hAnsi="Palatino Linotype"/>
          <w:sz w:val="22"/>
          <w:szCs w:val="22"/>
        </w:rPr>
        <w:t xml:space="preserve"> (</w:t>
      </w:r>
      <w:r w:rsidR="009214FB">
        <w:rPr>
          <w:rFonts w:ascii="Palatino Linotype" w:hAnsi="Palatino Linotype"/>
          <w:i/>
          <w:sz w:val="22"/>
          <w:szCs w:val="22"/>
        </w:rPr>
        <w:t xml:space="preserve">Use </w:t>
      </w:r>
      <w:r w:rsidR="004200D6" w:rsidRPr="004200D6">
        <w:rPr>
          <w:rFonts w:ascii="Palatino Linotype" w:hAnsi="Palatino Linotype"/>
          <w:i/>
          <w:sz w:val="22"/>
          <w:szCs w:val="22"/>
        </w:rPr>
        <w:t>Notes in 1</w:t>
      </w:r>
      <w:r w:rsidR="009214FB">
        <w:rPr>
          <w:rFonts w:ascii="Palatino Linotype" w:hAnsi="Palatino Linotype"/>
          <w:i/>
          <w:sz w:val="22"/>
          <w:szCs w:val="22"/>
        </w:rPr>
        <w:t>6</w:t>
      </w:r>
      <w:r w:rsidR="004200D6" w:rsidRPr="004200D6">
        <w:rPr>
          <w:rFonts w:ascii="Palatino Linotype" w:hAnsi="Palatino Linotype"/>
          <w:i/>
          <w:sz w:val="22"/>
          <w:szCs w:val="22"/>
        </w:rPr>
        <w:t xml:space="preserve"> above</w:t>
      </w:r>
      <w:r w:rsidR="009214FB">
        <w:rPr>
          <w:rFonts w:ascii="Palatino Linotype" w:hAnsi="Palatino Linotype"/>
          <w:i/>
          <w:sz w:val="22"/>
          <w:szCs w:val="22"/>
        </w:rPr>
        <w:t xml:space="preserve"> to propose a work plan </w:t>
      </w:r>
      <w:r w:rsidR="004200D6">
        <w:rPr>
          <w:rFonts w:ascii="Palatino Linotype" w:hAnsi="Palatino Linotype"/>
          <w:sz w:val="22"/>
          <w:szCs w:val="22"/>
        </w:rPr>
        <w:t>)</w:t>
      </w:r>
    </w:p>
    <w:p w:rsidR="007A31C8" w:rsidRDefault="00195EB9" w:rsidP="007A31C8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4"/>
          <w:szCs w:val="24"/>
        </w:rPr>
      </w:pPr>
      <w:r w:rsidRPr="00CA35C5">
        <w:rPr>
          <w:rFonts w:ascii="Palatino Linotype" w:hAnsi="Palatino Linotype"/>
          <w:sz w:val="22"/>
          <w:szCs w:val="22"/>
        </w:rPr>
        <w:t xml:space="preserve">Cost Elements </w:t>
      </w:r>
      <w:r w:rsidR="00CC496D">
        <w:rPr>
          <w:rFonts w:ascii="Palatino Linotype" w:hAnsi="Palatino Linotype"/>
          <w:sz w:val="22"/>
          <w:szCs w:val="22"/>
        </w:rPr>
        <w:t>(</w:t>
      </w:r>
      <w:r w:rsidR="00CC496D" w:rsidRPr="00CC496D">
        <w:rPr>
          <w:rFonts w:ascii="Palatino Linotype" w:hAnsi="Palatino Linotype"/>
          <w:i/>
          <w:sz w:val="22"/>
          <w:szCs w:val="22"/>
        </w:rPr>
        <w:t xml:space="preserve">for the </w:t>
      </w:r>
      <w:r w:rsidR="007A31C8">
        <w:rPr>
          <w:rFonts w:ascii="Palatino Linotype" w:hAnsi="Palatino Linotype"/>
          <w:i/>
          <w:sz w:val="22"/>
          <w:szCs w:val="22"/>
        </w:rPr>
        <w:t xml:space="preserve">initial </w:t>
      </w:r>
      <w:r w:rsidR="00CC496D" w:rsidRPr="00CC496D">
        <w:rPr>
          <w:rFonts w:ascii="Palatino Linotype" w:hAnsi="Palatino Linotype"/>
          <w:i/>
          <w:sz w:val="22"/>
          <w:szCs w:val="22"/>
        </w:rPr>
        <w:t>standard 1 TEI</w:t>
      </w:r>
      <w:r w:rsidR="00942B84">
        <w:rPr>
          <w:rFonts w:ascii="Palatino Linotype" w:hAnsi="Palatino Linotype"/>
          <w:i/>
          <w:sz w:val="22"/>
          <w:szCs w:val="22"/>
        </w:rPr>
        <w:t xml:space="preserve"> </w:t>
      </w:r>
      <w:r w:rsidR="00B0041D">
        <w:rPr>
          <w:rFonts w:ascii="Palatino Linotype" w:hAnsi="Palatino Linotype"/>
          <w:i/>
          <w:sz w:val="22"/>
          <w:szCs w:val="22"/>
        </w:rPr>
        <w:t>–</w:t>
      </w:r>
      <w:r w:rsidR="00CC496D" w:rsidRPr="00CC496D">
        <w:rPr>
          <w:rFonts w:ascii="Palatino Linotype" w:hAnsi="Palatino Linotype"/>
          <w:i/>
          <w:sz w:val="22"/>
          <w:szCs w:val="22"/>
        </w:rPr>
        <w:t xml:space="preserve"> 10</w:t>
      </w:r>
      <w:r w:rsidR="00B0041D">
        <w:rPr>
          <w:rFonts w:ascii="Palatino Linotype" w:hAnsi="Palatino Linotype"/>
          <w:i/>
          <w:sz w:val="22"/>
          <w:szCs w:val="22"/>
        </w:rPr>
        <w:t>-15</w:t>
      </w:r>
      <w:r w:rsidR="007A31C8">
        <w:rPr>
          <w:rFonts w:ascii="Palatino Linotype" w:hAnsi="Palatino Linotype"/>
          <w:i/>
          <w:sz w:val="22"/>
          <w:szCs w:val="22"/>
        </w:rPr>
        <w:t xml:space="preserve"> </w:t>
      </w:r>
      <w:r w:rsidR="00CC496D" w:rsidRPr="00CC496D">
        <w:rPr>
          <w:rFonts w:ascii="Palatino Linotype" w:hAnsi="Palatino Linotype"/>
          <w:i/>
          <w:sz w:val="22"/>
          <w:szCs w:val="22"/>
        </w:rPr>
        <w:t>schools approach</w:t>
      </w:r>
      <w:r w:rsidR="007A31C8">
        <w:rPr>
          <w:rFonts w:ascii="Palatino Linotype" w:hAnsi="Palatino Linotype"/>
          <w:i/>
          <w:sz w:val="22"/>
          <w:szCs w:val="22"/>
        </w:rPr>
        <w:t>.</w:t>
      </w:r>
      <w:r w:rsidR="007A31C8" w:rsidRPr="007A31C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 xml:space="preserve"> </w:t>
      </w:r>
      <w:r w:rsidR="007A31C8">
        <w:rPr>
          <w:rFonts w:ascii="Palatino Linotype" w:hAnsi="Palatino Linotype"/>
          <w:i/>
          <w:color w:val="1D1B11" w:themeColor="background2" w:themeShade="1A"/>
          <w:sz w:val="22"/>
          <w:szCs w:val="22"/>
        </w:rPr>
        <w:t>Have a detailed budget as per the activities proposed for July 2018 – June 2019. Present an estimated budget for July 2019 – June 2020; July 2020- June 2021)</w:t>
      </w:r>
    </w:p>
    <w:p w:rsidR="00195EB9" w:rsidRPr="00CA35C5" w:rsidRDefault="006059BB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Project </w:t>
      </w:r>
      <w:r w:rsidR="00195EB9" w:rsidRPr="00CA35C5">
        <w:rPr>
          <w:rFonts w:ascii="Palatino Linotype" w:hAnsi="Palatino Linotype"/>
          <w:sz w:val="22"/>
          <w:szCs w:val="22"/>
        </w:rPr>
        <w:t xml:space="preserve">Consultant to be appointed by COL; not part of </w:t>
      </w:r>
      <w:r w:rsidR="00942B84">
        <w:rPr>
          <w:rFonts w:ascii="Palatino Linotype" w:hAnsi="Palatino Linotype"/>
          <w:sz w:val="22"/>
          <w:szCs w:val="22"/>
        </w:rPr>
        <w:t>TEI</w:t>
      </w:r>
      <w:r w:rsidR="00A97064">
        <w:rPr>
          <w:rFonts w:ascii="Palatino Linotype" w:hAnsi="Palatino Linotype"/>
          <w:sz w:val="22"/>
          <w:szCs w:val="22"/>
        </w:rPr>
        <w:t xml:space="preserve">  </w:t>
      </w:r>
      <w:r w:rsidR="002630DF">
        <w:rPr>
          <w:rFonts w:ascii="Palatino Linotype" w:hAnsi="Palatino Linotype"/>
          <w:sz w:val="22"/>
          <w:szCs w:val="22"/>
        </w:rPr>
        <w:t>budget</w:t>
      </w:r>
    </w:p>
    <w:p w:rsidR="00195EB9" w:rsidRPr="00CA35C5" w:rsidRDefault="00B77CD1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Baseline study</w:t>
      </w:r>
      <w:r w:rsidR="00195EB9" w:rsidRPr="00CA35C5">
        <w:rPr>
          <w:rFonts w:ascii="Palatino Linotype" w:hAnsi="Palatino Linotype"/>
          <w:sz w:val="22"/>
          <w:szCs w:val="22"/>
        </w:rPr>
        <w:t xml:space="preserve"> (</w:t>
      </w:r>
      <w:r w:rsidR="00942B84">
        <w:rPr>
          <w:rFonts w:ascii="Palatino Linotype" w:hAnsi="Palatino Linotype"/>
          <w:sz w:val="22"/>
          <w:szCs w:val="22"/>
        </w:rPr>
        <w:t>TEI</w:t>
      </w:r>
      <w:r>
        <w:rPr>
          <w:rFonts w:ascii="Palatino Linotype" w:hAnsi="Palatino Linotype"/>
          <w:sz w:val="22"/>
          <w:szCs w:val="22"/>
        </w:rPr>
        <w:t>, Consultant</w:t>
      </w:r>
      <w:r w:rsidR="00195EB9" w:rsidRPr="00CA35C5">
        <w:rPr>
          <w:rFonts w:ascii="Palatino Linotype" w:hAnsi="Palatino Linotype"/>
          <w:sz w:val="22"/>
          <w:szCs w:val="22"/>
        </w:rPr>
        <w:t>)</w:t>
      </w:r>
    </w:p>
    <w:p w:rsidR="00195EB9" w:rsidRPr="00CA35C5" w:rsidRDefault="00B77CD1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Sensitization meeting for staff and managers at </w:t>
      </w:r>
      <w:r w:rsidR="00942B84">
        <w:rPr>
          <w:rFonts w:ascii="Palatino Linotype" w:hAnsi="Palatino Linotype"/>
          <w:sz w:val="22"/>
          <w:szCs w:val="22"/>
        </w:rPr>
        <w:t>the TEI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195EB9" w:rsidRPr="00CA35C5">
        <w:rPr>
          <w:rFonts w:ascii="Palatino Linotype" w:hAnsi="Palatino Linotype"/>
          <w:sz w:val="22"/>
          <w:szCs w:val="22"/>
        </w:rPr>
        <w:t xml:space="preserve">(max: </w:t>
      </w:r>
      <w:r w:rsidR="00942B84"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>0</w:t>
      </w:r>
      <w:r w:rsidR="00195EB9" w:rsidRPr="00CA35C5">
        <w:rPr>
          <w:rFonts w:ascii="Palatino Linotype" w:hAnsi="Palatino Linotype"/>
          <w:sz w:val="22"/>
          <w:szCs w:val="22"/>
        </w:rPr>
        <w:t xml:space="preserve"> persons</w:t>
      </w:r>
      <w:r w:rsidR="00D66392">
        <w:rPr>
          <w:rFonts w:ascii="Palatino Linotype" w:hAnsi="Palatino Linotype"/>
          <w:sz w:val="22"/>
          <w:szCs w:val="22"/>
        </w:rPr>
        <w:t>?</w:t>
      </w:r>
      <w:r w:rsidR="00AF259E">
        <w:rPr>
          <w:rFonts w:ascii="Palatino Linotype" w:hAnsi="Palatino Linotype"/>
          <w:sz w:val="22"/>
          <w:szCs w:val="22"/>
        </w:rPr>
        <w:t xml:space="preserve">) </w:t>
      </w:r>
    </w:p>
    <w:p w:rsidR="00B77CD1" w:rsidRDefault="00B77CD1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Sensitization meeting with head teachers, school champions and teachers from the cluster schools (max 30 persons?)</w:t>
      </w:r>
    </w:p>
    <w:p w:rsidR="00B77CD1" w:rsidRDefault="00D42B2D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Nurturing and management of </w:t>
      </w:r>
      <w:r w:rsidR="007A31C8">
        <w:rPr>
          <w:rFonts w:ascii="Palatino Linotype" w:hAnsi="Palatino Linotype"/>
          <w:sz w:val="22"/>
          <w:szCs w:val="22"/>
        </w:rPr>
        <w:t xml:space="preserve">on-site and </w:t>
      </w:r>
      <w:r>
        <w:rPr>
          <w:rFonts w:ascii="Palatino Linotype" w:hAnsi="Palatino Linotype"/>
          <w:sz w:val="22"/>
          <w:szCs w:val="22"/>
        </w:rPr>
        <w:t xml:space="preserve">online Community of Practice </w:t>
      </w:r>
      <w:r w:rsidR="00B77CD1">
        <w:rPr>
          <w:rFonts w:ascii="Palatino Linotype" w:hAnsi="Palatino Linotype"/>
          <w:sz w:val="22"/>
          <w:szCs w:val="22"/>
        </w:rPr>
        <w:t>(max 30 persons?)</w:t>
      </w:r>
      <w:r w:rsidR="00C50655">
        <w:rPr>
          <w:rFonts w:ascii="Palatino Linotype" w:hAnsi="Palatino Linotype"/>
          <w:sz w:val="22"/>
          <w:szCs w:val="22"/>
        </w:rPr>
        <w:t xml:space="preserve"> / Community linkage strategy</w:t>
      </w:r>
    </w:p>
    <w:p w:rsidR="00D42B2D" w:rsidRDefault="00D42B2D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Learning design</w:t>
      </w:r>
      <w:r w:rsidR="00637BBC">
        <w:rPr>
          <w:rFonts w:ascii="Palatino Linotype" w:hAnsi="Palatino Linotype"/>
          <w:sz w:val="22"/>
          <w:szCs w:val="22"/>
        </w:rPr>
        <w:t xml:space="preserve"> and d</w:t>
      </w:r>
      <w:r w:rsidR="00441809">
        <w:rPr>
          <w:rFonts w:ascii="Palatino Linotype" w:hAnsi="Palatino Linotype"/>
          <w:sz w:val="22"/>
          <w:szCs w:val="22"/>
        </w:rPr>
        <w:t xml:space="preserve">evelopment of training </w:t>
      </w:r>
      <w:r w:rsidR="00637BBC">
        <w:rPr>
          <w:rFonts w:ascii="Palatino Linotype" w:hAnsi="Palatino Linotype"/>
          <w:sz w:val="22"/>
          <w:szCs w:val="22"/>
        </w:rPr>
        <w:t>resources</w:t>
      </w:r>
      <w:r w:rsidR="00637BBC" w:rsidRPr="00637BBC">
        <w:rPr>
          <w:rFonts w:ascii="Palatino Linotype" w:hAnsi="Palatino Linotype"/>
          <w:sz w:val="22"/>
          <w:szCs w:val="22"/>
        </w:rPr>
        <w:t xml:space="preserve"> </w:t>
      </w:r>
      <w:r w:rsidR="00637BBC">
        <w:rPr>
          <w:rFonts w:ascii="Palatino Linotype" w:hAnsi="Palatino Linotype"/>
          <w:sz w:val="22"/>
          <w:szCs w:val="22"/>
        </w:rPr>
        <w:t xml:space="preserve">(COL, </w:t>
      </w:r>
      <w:r w:rsidR="004D7F45">
        <w:rPr>
          <w:rFonts w:ascii="Palatino Linotype" w:hAnsi="Palatino Linotype"/>
          <w:sz w:val="22"/>
          <w:szCs w:val="22"/>
        </w:rPr>
        <w:t>TEI</w:t>
      </w:r>
      <w:r w:rsidR="00637BBC">
        <w:rPr>
          <w:rFonts w:ascii="Palatino Linotype" w:hAnsi="Palatino Linotype"/>
          <w:sz w:val="22"/>
          <w:szCs w:val="22"/>
        </w:rPr>
        <w:t>)</w:t>
      </w:r>
      <w:r w:rsidR="00C05426">
        <w:rPr>
          <w:rFonts w:ascii="Palatino Linotype" w:hAnsi="Palatino Linotype"/>
          <w:sz w:val="22"/>
          <w:szCs w:val="22"/>
        </w:rPr>
        <w:t xml:space="preserve"> </w:t>
      </w:r>
      <w:r w:rsidR="00C05426" w:rsidRPr="00C05426">
        <w:rPr>
          <w:rFonts w:ascii="Palatino Linotype" w:hAnsi="Palatino Linotype"/>
          <w:i/>
          <w:sz w:val="22"/>
          <w:szCs w:val="22"/>
        </w:rPr>
        <w:t>Teacher-generated videos</w:t>
      </w:r>
      <w:r w:rsidR="001F654A">
        <w:rPr>
          <w:rFonts w:ascii="Palatino Linotype" w:hAnsi="Palatino Linotype"/>
          <w:i/>
          <w:sz w:val="22"/>
          <w:szCs w:val="22"/>
        </w:rPr>
        <w:t xml:space="preserve"> / microlearning</w:t>
      </w:r>
      <w:r w:rsidR="00C05426" w:rsidRPr="00C05426">
        <w:rPr>
          <w:rFonts w:ascii="Palatino Linotype" w:hAnsi="Palatino Linotype"/>
          <w:i/>
          <w:sz w:val="22"/>
          <w:szCs w:val="22"/>
        </w:rPr>
        <w:t xml:space="preserve"> falls here</w:t>
      </w:r>
      <w:r w:rsidR="00C05426">
        <w:rPr>
          <w:rFonts w:ascii="Palatino Linotype" w:hAnsi="Palatino Linotype"/>
          <w:i/>
          <w:sz w:val="22"/>
          <w:szCs w:val="22"/>
        </w:rPr>
        <w:t xml:space="preserve">, </w:t>
      </w:r>
      <w:r w:rsidR="006E0799">
        <w:rPr>
          <w:rFonts w:ascii="Palatino Linotype" w:hAnsi="Palatino Linotype"/>
          <w:i/>
          <w:sz w:val="22"/>
          <w:szCs w:val="22"/>
        </w:rPr>
        <w:t xml:space="preserve">considering video </w:t>
      </w:r>
      <w:r w:rsidR="00C05426">
        <w:rPr>
          <w:rFonts w:ascii="Palatino Linotype" w:hAnsi="Palatino Linotype"/>
          <w:i/>
          <w:sz w:val="22"/>
          <w:szCs w:val="22"/>
        </w:rPr>
        <w:t xml:space="preserve">as a training / mentorship resource, an output of teacher learning or </w:t>
      </w:r>
      <w:r w:rsidR="00E01D66">
        <w:rPr>
          <w:rFonts w:ascii="Palatino Linotype" w:hAnsi="Palatino Linotype"/>
          <w:i/>
          <w:sz w:val="22"/>
          <w:szCs w:val="22"/>
        </w:rPr>
        <w:t xml:space="preserve">evidence </w:t>
      </w:r>
      <w:r w:rsidR="00C05426">
        <w:rPr>
          <w:rFonts w:ascii="Palatino Linotype" w:hAnsi="Palatino Linotype"/>
          <w:i/>
          <w:sz w:val="22"/>
          <w:szCs w:val="22"/>
        </w:rPr>
        <w:t>of a learning outcome</w:t>
      </w:r>
      <w:r>
        <w:rPr>
          <w:rFonts w:ascii="Palatino Linotype" w:hAnsi="Palatino Linotype"/>
          <w:i/>
          <w:sz w:val="22"/>
          <w:szCs w:val="22"/>
        </w:rPr>
        <w:t xml:space="preserve">. Development of training modules/ </w:t>
      </w:r>
      <w:r w:rsidR="001F654A">
        <w:rPr>
          <w:rFonts w:ascii="Palatino Linotype" w:hAnsi="Palatino Linotype"/>
          <w:i/>
          <w:sz w:val="22"/>
          <w:szCs w:val="22"/>
        </w:rPr>
        <w:t xml:space="preserve">Versioning of </w:t>
      </w:r>
      <w:r w:rsidRPr="00B0041D">
        <w:rPr>
          <w:rFonts w:ascii="Palatino Linotype" w:hAnsi="Palatino Linotype"/>
          <w:b/>
          <w:i/>
          <w:sz w:val="22"/>
          <w:szCs w:val="22"/>
        </w:rPr>
        <w:t xml:space="preserve">Toolkit for </w:t>
      </w:r>
      <w:r w:rsidR="001F654A">
        <w:rPr>
          <w:rFonts w:ascii="Palatino Linotype" w:hAnsi="Palatino Linotype"/>
          <w:b/>
          <w:i/>
          <w:sz w:val="22"/>
          <w:szCs w:val="22"/>
        </w:rPr>
        <w:t xml:space="preserve">SBTD / </w:t>
      </w:r>
      <w:r w:rsidRPr="00B0041D">
        <w:rPr>
          <w:rFonts w:ascii="Palatino Linotype" w:hAnsi="Palatino Linotype"/>
          <w:b/>
          <w:i/>
          <w:sz w:val="22"/>
          <w:szCs w:val="22"/>
        </w:rPr>
        <w:t>SBPTD</w:t>
      </w:r>
      <w:r w:rsidR="00C05426" w:rsidRPr="00B0041D">
        <w:rPr>
          <w:rFonts w:ascii="Palatino Linotype" w:hAnsi="Palatino Linotype"/>
          <w:b/>
          <w:i/>
          <w:sz w:val="22"/>
          <w:szCs w:val="22"/>
        </w:rPr>
        <w:t>.</w:t>
      </w:r>
      <w:r w:rsidR="00B0041D">
        <w:rPr>
          <w:rFonts w:ascii="Palatino Linotype" w:hAnsi="Palatino Linotype"/>
          <w:b/>
          <w:i/>
          <w:sz w:val="22"/>
          <w:szCs w:val="22"/>
        </w:rPr>
        <w:t>)</w:t>
      </w:r>
      <w:r w:rsidR="007A31C8" w:rsidRPr="007A31C8">
        <w:rPr>
          <w:rFonts w:ascii="Palatino Linotype" w:hAnsi="Palatino Linotype"/>
          <w:sz w:val="22"/>
          <w:szCs w:val="22"/>
        </w:rPr>
        <w:t xml:space="preserve"> </w:t>
      </w:r>
      <w:r w:rsidR="007A31C8" w:rsidRPr="00CA35C5">
        <w:rPr>
          <w:rFonts w:ascii="Palatino Linotype" w:hAnsi="Palatino Linotype"/>
          <w:sz w:val="22"/>
          <w:szCs w:val="22"/>
        </w:rPr>
        <w:t>(</w:t>
      </w:r>
      <w:r w:rsidR="007A31C8">
        <w:rPr>
          <w:rFonts w:ascii="Palatino Linotype" w:hAnsi="Palatino Linotype"/>
          <w:sz w:val="22"/>
          <w:szCs w:val="22"/>
        </w:rPr>
        <w:t>TEI, Consultant</w:t>
      </w:r>
      <w:r w:rsidR="007A31C8" w:rsidRPr="00CA35C5">
        <w:rPr>
          <w:rFonts w:ascii="Palatino Linotype" w:hAnsi="Palatino Linotype"/>
          <w:sz w:val="22"/>
          <w:szCs w:val="22"/>
        </w:rPr>
        <w:t>)</w:t>
      </w:r>
    </w:p>
    <w:p w:rsidR="00D42B2D" w:rsidRDefault="00D42B2D" w:rsidP="00D42B2D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Training of mentors and champions (max 30 persons?)</w:t>
      </w:r>
    </w:p>
    <w:p w:rsidR="00C168E9" w:rsidRDefault="00C168E9" w:rsidP="00D42B2D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Programme accreditation / implementation guidelines / roll-out</w:t>
      </w:r>
    </w:p>
    <w:p w:rsidR="00195EB9" w:rsidRPr="00CA35C5" w:rsidRDefault="00637BBC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Facilitation of teacher learning</w:t>
      </w:r>
      <w:r w:rsidR="00195EB9" w:rsidRPr="00CA35C5">
        <w:rPr>
          <w:rFonts w:ascii="Palatino Linotype" w:hAnsi="Palatino Linotype"/>
          <w:sz w:val="22"/>
          <w:szCs w:val="22"/>
        </w:rPr>
        <w:t xml:space="preserve"> </w:t>
      </w:r>
      <w:r w:rsidR="00D26B03" w:rsidRPr="003A28DB">
        <w:rPr>
          <w:rFonts w:ascii="Palatino Linotype" w:hAnsi="Palatino Linotype"/>
          <w:sz w:val="22"/>
          <w:szCs w:val="22"/>
        </w:rPr>
        <w:t>in</w:t>
      </w:r>
      <w:r w:rsidR="00D26B03" w:rsidRPr="003A28DB">
        <w:rPr>
          <w:rFonts w:ascii="Palatino Linotype" w:hAnsi="Palatino Linotype"/>
          <w:i/>
          <w:sz w:val="22"/>
          <w:szCs w:val="22"/>
        </w:rPr>
        <w:t xml:space="preserve"> January 2019 – June 2019</w:t>
      </w:r>
      <w:r w:rsidR="00CC496D" w:rsidRPr="003A28DB">
        <w:rPr>
          <w:rFonts w:ascii="Palatino Linotype" w:hAnsi="Palatino Linotype"/>
          <w:sz w:val="22"/>
          <w:szCs w:val="22"/>
        </w:rPr>
        <w:t xml:space="preserve"> </w:t>
      </w:r>
      <w:r w:rsidR="00E7406D" w:rsidRPr="003A28DB">
        <w:rPr>
          <w:rFonts w:ascii="Palatino Linotype" w:hAnsi="Palatino Linotype"/>
          <w:sz w:val="22"/>
          <w:szCs w:val="22"/>
        </w:rPr>
        <w:t>(E</w:t>
      </w:r>
      <w:r w:rsidR="00E7406D">
        <w:rPr>
          <w:rFonts w:ascii="Palatino Linotype" w:hAnsi="Palatino Linotype"/>
          <w:sz w:val="22"/>
          <w:szCs w:val="22"/>
        </w:rPr>
        <w:t xml:space="preserve">quivalent of </w:t>
      </w:r>
      <w:r w:rsidR="00D26B03">
        <w:rPr>
          <w:rFonts w:ascii="Palatino Linotype" w:hAnsi="Palatino Linotype"/>
          <w:sz w:val="22"/>
          <w:szCs w:val="22"/>
        </w:rPr>
        <w:t>3</w:t>
      </w:r>
      <w:r w:rsidR="00E7406D">
        <w:rPr>
          <w:rFonts w:ascii="Palatino Linotype" w:hAnsi="Palatino Linotype"/>
          <w:sz w:val="22"/>
          <w:szCs w:val="22"/>
        </w:rPr>
        <w:t>0</w:t>
      </w:r>
      <w:r w:rsidR="00B0041D">
        <w:rPr>
          <w:rFonts w:ascii="Palatino Linotype" w:hAnsi="Palatino Linotype"/>
          <w:sz w:val="22"/>
          <w:szCs w:val="22"/>
        </w:rPr>
        <w:t>??</w:t>
      </w:r>
      <w:r w:rsidR="007A31C8">
        <w:rPr>
          <w:rFonts w:ascii="Palatino Linotype" w:hAnsi="Palatino Linotype"/>
          <w:sz w:val="22"/>
          <w:szCs w:val="22"/>
        </w:rPr>
        <w:t xml:space="preserve"> / 60???</w:t>
      </w:r>
      <w:r w:rsidR="00E7406D">
        <w:rPr>
          <w:rFonts w:ascii="Palatino Linotype" w:hAnsi="Palatino Linotype"/>
          <w:sz w:val="22"/>
          <w:szCs w:val="22"/>
        </w:rPr>
        <w:t xml:space="preserve"> hours</w:t>
      </w:r>
      <w:r w:rsidR="00D26B03">
        <w:rPr>
          <w:rFonts w:ascii="Palatino Linotype" w:hAnsi="Palatino Linotype"/>
          <w:sz w:val="22"/>
          <w:szCs w:val="22"/>
        </w:rPr>
        <w:t>, initially</w:t>
      </w:r>
      <w:r w:rsidR="006059BB">
        <w:rPr>
          <w:rFonts w:ascii="Palatino Linotype" w:hAnsi="Palatino Linotype"/>
          <w:sz w:val="22"/>
          <w:szCs w:val="22"/>
        </w:rPr>
        <w:t>)</w:t>
      </w:r>
      <w:r w:rsidR="00A97064">
        <w:rPr>
          <w:rFonts w:ascii="Palatino Linotype" w:hAnsi="Palatino Linotype"/>
          <w:sz w:val="22"/>
          <w:szCs w:val="22"/>
        </w:rPr>
        <w:t xml:space="preserve"> </w:t>
      </w:r>
    </w:p>
    <w:p w:rsidR="00195EB9" w:rsidRPr="00B0041D" w:rsidRDefault="003E7122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Project coordination: </w:t>
      </w:r>
      <w:r w:rsidR="00637BBC">
        <w:rPr>
          <w:rFonts w:ascii="Palatino Linotype" w:hAnsi="Palatino Linotype"/>
          <w:sz w:val="22"/>
          <w:szCs w:val="22"/>
        </w:rPr>
        <w:t>M</w:t>
      </w:r>
      <w:r w:rsidR="009E6394">
        <w:rPr>
          <w:rFonts w:ascii="Palatino Linotype" w:hAnsi="Palatino Linotype"/>
          <w:sz w:val="22"/>
          <w:szCs w:val="22"/>
        </w:rPr>
        <w:t xml:space="preserve">onitoring, </w:t>
      </w:r>
      <w:r w:rsidR="007739EF">
        <w:rPr>
          <w:rFonts w:ascii="Palatino Linotype" w:hAnsi="Palatino Linotype"/>
          <w:sz w:val="22"/>
          <w:szCs w:val="22"/>
        </w:rPr>
        <w:t>outcomes tracking</w:t>
      </w:r>
      <w:r w:rsidR="009E6394">
        <w:rPr>
          <w:rFonts w:ascii="Palatino Linotype" w:hAnsi="Palatino Linotype"/>
          <w:sz w:val="22"/>
          <w:szCs w:val="22"/>
        </w:rPr>
        <w:t xml:space="preserve"> </w:t>
      </w:r>
      <w:r w:rsidR="009E6394" w:rsidRPr="00B0041D">
        <w:rPr>
          <w:rFonts w:ascii="Palatino Linotype" w:hAnsi="Palatino Linotype"/>
          <w:sz w:val="22"/>
          <w:szCs w:val="22"/>
        </w:rPr>
        <w:t>and quality circle management</w:t>
      </w:r>
    </w:p>
    <w:p w:rsidR="00195EB9" w:rsidRDefault="00407C54" w:rsidP="0021350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Periodic</w:t>
      </w:r>
      <w:r w:rsidR="00195EB9" w:rsidRPr="00CA35C5">
        <w:rPr>
          <w:rFonts w:ascii="Palatino Linotype" w:hAnsi="Palatino Linotype"/>
          <w:sz w:val="22"/>
          <w:szCs w:val="22"/>
        </w:rPr>
        <w:t xml:space="preserve"> </w:t>
      </w:r>
      <w:r w:rsidR="00E7406D">
        <w:rPr>
          <w:rFonts w:ascii="Palatino Linotype" w:hAnsi="Palatino Linotype"/>
          <w:sz w:val="22"/>
          <w:szCs w:val="22"/>
        </w:rPr>
        <w:t>e</w:t>
      </w:r>
      <w:r w:rsidR="00195EB9" w:rsidRPr="00CA35C5">
        <w:rPr>
          <w:rFonts w:ascii="Palatino Linotype" w:hAnsi="Palatino Linotype"/>
          <w:sz w:val="22"/>
          <w:szCs w:val="22"/>
        </w:rPr>
        <w:t>valuation</w:t>
      </w:r>
      <w:r w:rsidR="00E7406D">
        <w:rPr>
          <w:rFonts w:ascii="Palatino Linotype" w:hAnsi="Palatino Linotype"/>
          <w:sz w:val="22"/>
          <w:szCs w:val="22"/>
        </w:rPr>
        <w:t xml:space="preserve"> (COL Consultant, not part of </w:t>
      </w:r>
      <w:r w:rsidR="004D7F45">
        <w:rPr>
          <w:rFonts w:ascii="Palatino Linotype" w:hAnsi="Palatino Linotype"/>
          <w:sz w:val="22"/>
          <w:szCs w:val="22"/>
        </w:rPr>
        <w:t>TEI</w:t>
      </w:r>
      <w:r w:rsidR="006059BB">
        <w:rPr>
          <w:rFonts w:ascii="Palatino Linotype" w:hAnsi="Palatino Linotype"/>
          <w:sz w:val="22"/>
          <w:szCs w:val="22"/>
        </w:rPr>
        <w:t xml:space="preserve"> </w:t>
      </w:r>
      <w:r w:rsidR="00195EB9" w:rsidRPr="00CA35C5">
        <w:rPr>
          <w:rFonts w:ascii="Palatino Linotype" w:hAnsi="Palatino Linotype"/>
          <w:sz w:val="22"/>
          <w:szCs w:val="22"/>
        </w:rPr>
        <w:t>budget)</w:t>
      </w:r>
    </w:p>
    <w:p w:rsidR="00764EDD" w:rsidRPr="00035799" w:rsidRDefault="009122DD" w:rsidP="00B97DE3">
      <w:pPr>
        <w:pStyle w:val="ListParagraph"/>
        <w:numPr>
          <w:ilvl w:val="0"/>
          <w:numId w:val="11"/>
        </w:numPr>
        <w:spacing w:before="0" w:after="0" w:line="240" w:lineRule="auto"/>
        <w:rPr>
          <w:rFonts w:ascii="Palatino Linotype" w:hAnsi="Palatino Linotype"/>
          <w:sz w:val="24"/>
          <w:szCs w:val="24"/>
        </w:rPr>
      </w:pPr>
      <w:r w:rsidRPr="00E92485">
        <w:rPr>
          <w:rFonts w:ascii="Palatino Linotype" w:hAnsi="Palatino Linotype"/>
          <w:sz w:val="22"/>
          <w:szCs w:val="22"/>
        </w:rPr>
        <w:t>Other cost items?</w:t>
      </w:r>
    </w:p>
    <w:p w:rsidR="00035799" w:rsidRDefault="00035799" w:rsidP="00035799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035799" w:rsidRPr="00035799" w:rsidRDefault="00035799" w:rsidP="00035799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E63955" w:rsidRPr="00634FF9" w:rsidRDefault="001F654A" w:rsidP="00634FF9">
      <w:pPr>
        <w:pStyle w:val="ListParagraph"/>
        <w:numPr>
          <w:ilvl w:val="0"/>
          <w:numId w:val="3"/>
        </w:numPr>
        <w:spacing w:before="0" w:after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RBM Framework: </w:t>
      </w:r>
      <w:r w:rsidR="00634FF9" w:rsidRPr="00035799">
        <w:rPr>
          <w:rFonts w:ascii="Palatino Linotype" w:hAnsi="Palatino Linotype"/>
          <w:i/>
          <w:sz w:val="22"/>
          <w:szCs w:val="22"/>
        </w:rPr>
        <w:t>Please fill out Annex 1</w:t>
      </w:r>
      <w:r w:rsidR="004D7F45" w:rsidRPr="00035799">
        <w:rPr>
          <w:rFonts w:ascii="Palatino Linotype" w:hAnsi="Palatino Linotype"/>
          <w:i/>
          <w:sz w:val="22"/>
          <w:szCs w:val="22"/>
        </w:rPr>
        <w:t xml:space="preserve"> as exhaustively as you can</w:t>
      </w:r>
      <w:r w:rsidR="00634FF9" w:rsidRPr="00035799">
        <w:rPr>
          <w:rFonts w:ascii="Palatino Linotype" w:hAnsi="Palatino Linotype"/>
          <w:i/>
          <w:sz w:val="22"/>
          <w:szCs w:val="22"/>
        </w:rPr>
        <w:t>.</w:t>
      </w:r>
      <w:r w:rsidR="00B0041D" w:rsidRPr="00035799">
        <w:rPr>
          <w:rFonts w:ascii="Palatino Linotype" w:hAnsi="Palatino Linotype"/>
          <w:i/>
          <w:sz w:val="22"/>
          <w:szCs w:val="22"/>
        </w:rPr>
        <w:t xml:space="preserve"> Amend as desired</w:t>
      </w:r>
      <w:r w:rsidR="00C168E9">
        <w:rPr>
          <w:rFonts w:ascii="Palatino Linotype" w:hAnsi="Palatino Linotype"/>
          <w:i/>
          <w:sz w:val="22"/>
          <w:szCs w:val="22"/>
        </w:rPr>
        <w:t>. Align with budget</w:t>
      </w:r>
    </w:p>
    <w:p w:rsidR="00E63955" w:rsidRPr="00E63955" w:rsidRDefault="00E63955" w:rsidP="00E63955">
      <w:pPr>
        <w:rPr>
          <w:rFonts w:ascii="Palatino Linotype" w:hAnsi="Palatino Linotype"/>
          <w:sz w:val="24"/>
          <w:szCs w:val="24"/>
        </w:rPr>
      </w:pPr>
    </w:p>
    <w:p w:rsidR="00E63955" w:rsidRPr="00E63955" w:rsidRDefault="00E63955" w:rsidP="00E63955">
      <w:pPr>
        <w:rPr>
          <w:rFonts w:ascii="Palatino Linotype" w:hAnsi="Palatino Linotype"/>
          <w:sz w:val="24"/>
          <w:szCs w:val="24"/>
        </w:rPr>
      </w:pPr>
    </w:p>
    <w:p w:rsidR="00E63955" w:rsidRDefault="00E63955" w:rsidP="00E63955">
      <w:pPr>
        <w:rPr>
          <w:rFonts w:ascii="Palatino Linotype" w:hAnsi="Palatino Linotype"/>
          <w:sz w:val="24"/>
          <w:szCs w:val="24"/>
        </w:rPr>
      </w:pPr>
    </w:p>
    <w:p w:rsidR="009214FB" w:rsidRPr="00E63955" w:rsidRDefault="009214FB" w:rsidP="00E63955">
      <w:pPr>
        <w:rPr>
          <w:rFonts w:ascii="Palatino Linotype" w:hAnsi="Palatino Linotype"/>
          <w:sz w:val="24"/>
          <w:szCs w:val="24"/>
        </w:rPr>
        <w:sectPr w:rsidR="009214FB" w:rsidRPr="00E63955" w:rsidSect="009214FB">
          <w:footerReference w:type="default" r:id="rId13"/>
          <w:pgSz w:w="12240" w:h="15840"/>
          <w:pgMar w:top="851" w:right="1440" w:bottom="1134" w:left="1440" w:header="720" w:footer="720" w:gutter="0"/>
          <w:cols w:space="720"/>
          <w:docGrid w:linePitch="360"/>
        </w:sectPr>
      </w:pPr>
    </w:p>
    <w:p w:rsidR="00963F6C" w:rsidRPr="009E6394" w:rsidRDefault="00963F6C" w:rsidP="00963F6C">
      <w:pPr>
        <w:jc w:val="center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9E6394">
        <w:rPr>
          <w:rFonts w:ascii="Palatino Linotype" w:hAnsi="Palatino Linotype"/>
          <w:b/>
          <w:bCs/>
          <w:sz w:val="22"/>
          <w:szCs w:val="22"/>
          <w:u w:val="single"/>
        </w:rPr>
        <w:lastRenderedPageBreak/>
        <w:t xml:space="preserve">Annex </w:t>
      </w:r>
      <w:r>
        <w:rPr>
          <w:rFonts w:ascii="Palatino Linotype" w:hAnsi="Palatino Linotype"/>
          <w:b/>
          <w:bCs/>
          <w:sz w:val="22"/>
          <w:szCs w:val="22"/>
          <w:u w:val="single"/>
        </w:rPr>
        <w:t>1</w:t>
      </w:r>
      <w:r w:rsidRPr="009E6394">
        <w:rPr>
          <w:rFonts w:ascii="Palatino Linotype" w:hAnsi="Palatino Linotype"/>
          <w:b/>
          <w:bCs/>
          <w:sz w:val="22"/>
          <w:szCs w:val="22"/>
          <w:u w:val="single"/>
        </w:rPr>
        <w:t>: Results Based Management Framework</w:t>
      </w:r>
      <w:r w:rsidR="00F44DC5">
        <w:rPr>
          <w:rFonts w:ascii="Palatino Linotype" w:hAnsi="Palatino Linotype"/>
          <w:b/>
          <w:bCs/>
          <w:sz w:val="22"/>
          <w:szCs w:val="22"/>
          <w:u w:val="single"/>
        </w:rPr>
        <w:t xml:space="preserve"> (Draft)</w:t>
      </w:r>
    </w:p>
    <w:tbl>
      <w:tblPr>
        <w:tblW w:w="13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2581"/>
        <w:gridCol w:w="1947"/>
        <w:gridCol w:w="2055"/>
        <w:gridCol w:w="1942"/>
        <w:gridCol w:w="2412"/>
      </w:tblGrid>
      <w:tr w:rsidR="00035799" w:rsidRPr="009E6394" w:rsidTr="00963F6C">
        <w:trPr>
          <w:tblHeader/>
        </w:trPr>
        <w:tc>
          <w:tcPr>
            <w:tcW w:w="2517" w:type="dxa"/>
            <w:shd w:val="clear" w:color="auto" w:fill="D9D9D9" w:themeFill="background1" w:themeFillShade="D9"/>
            <w:vAlign w:val="center"/>
          </w:tcPr>
          <w:p w:rsidR="00963F6C" w:rsidRPr="009E6394" w:rsidRDefault="00963F6C" w:rsidP="00963F6C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E6394">
              <w:rPr>
                <w:rFonts w:ascii="Palatino Linotype" w:hAnsi="Palatino Linotype"/>
                <w:b/>
                <w:sz w:val="22"/>
                <w:szCs w:val="22"/>
              </w:rPr>
              <w:t>Activities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963F6C" w:rsidRPr="009E6394" w:rsidRDefault="00963F6C" w:rsidP="00963F6C">
            <w:pPr>
              <w:pStyle w:val="Default"/>
              <w:jc w:val="center"/>
              <w:rPr>
                <w:rFonts w:ascii="Palatino Linotype" w:hAnsi="Palatino Linotype"/>
                <w:color w:val="262626"/>
                <w:sz w:val="22"/>
                <w:szCs w:val="22"/>
              </w:rPr>
            </w:pPr>
            <w:r w:rsidRPr="009E6394">
              <w:rPr>
                <w:rFonts w:ascii="Palatino Linotype" w:hAnsi="Palatino Linotype"/>
                <w:b/>
                <w:bCs/>
                <w:color w:val="262626"/>
                <w:sz w:val="22"/>
                <w:szCs w:val="22"/>
              </w:rPr>
              <w:t>Outputs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63F6C" w:rsidRPr="009E6394" w:rsidRDefault="00963F6C" w:rsidP="00963F6C">
            <w:pPr>
              <w:pStyle w:val="Default"/>
              <w:jc w:val="center"/>
              <w:rPr>
                <w:rFonts w:ascii="Palatino Linotype" w:hAnsi="Palatino Linotype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262626"/>
                <w:sz w:val="22"/>
                <w:szCs w:val="22"/>
              </w:rPr>
              <w:t>Out</w:t>
            </w:r>
            <w:r w:rsidRPr="009E6394">
              <w:rPr>
                <w:rFonts w:ascii="Palatino Linotype" w:hAnsi="Palatino Linotype"/>
                <w:b/>
                <w:bCs/>
                <w:color w:val="262626"/>
                <w:sz w:val="22"/>
                <w:szCs w:val="22"/>
              </w:rPr>
              <w:t>come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:rsidR="00963F6C" w:rsidRPr="009E6394" w:rsidRDefault="00963F6C" w:rsidP="00963F6C">
            <w:pPr>
              <w:pStyle w:val="Default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E6394">
              <w:rPr>
                <w:rFonts w:ascii="Palatino Linotype" w:hAnsi="Palatino Linotype"/>
                <w:b/>
                <w:bCs/>
                <w:sz w:val="22"/>
                <w:szCs w:val="22"/>
              </w:rPr>
              <w:t>Performance indicators</w:t>
            </w:r>
          </w:p>
        </w:tc>
        <w:tc>
          <w:tcPr>
            <w:tcW w:w="1942" w:type="dxa"/>
            <w:shd w:val="clear" w:color="auto" w:fill="D9D9D9" w:themeFill="background1" w:themeFillShade="D9"/>
            <w:vAlign w:val="center"/>
          </w:tcPr>
          <w:p w:rsidR="00963F6C" w:rsidRPr="009E6394" w:rsidRDefault="00963F6C" w:rsidP="00963F6C">
            <w:pPr>
              <w:pStyle w:val="Default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E6394">
              <w:rPr>
                <w:rFonts w:ascii="Palatino Linotype" w:hAnsi="Palatino Linotype"/>
                <w:b/>
                <w:bCs/>
                <w:sz w:val="22"/>
                <w:szCs w:val="22"/>
              </w:rPr>
              <w:t>Means of verification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:rsidR="00963F6C" w:rsidRPr="009E6394" w:rsidRDefault="00963F6C" w:rsidP="00963F6C">
            <w:pPr>
              <w:pStyle w:val="Default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9E6394">
              <w:rPr>
                <w:rFonts w:ascii="Palatino Linotype" w:hAnsi="Palatino Linotype"/>
                <w:b/>
                <w:bCs/>
                <w:sz w:val="22"/>
                <w:szCs w:val="22"/>
              </w:rPr>
              <w:t>Risks and assumptions</w:t>
            </w:r>
          </w:p>
        </w:tc>
      </w:tr>
      <w:tr w:rsidR="00963F6C" w:rsidRPr="009E6394" w:rsidTr="00963F6C">
        <w:tc>
          <w:tcPr>
            <w:tcW w:w="2517" w:type="dxa"/>
          </w:tcPr>
          <w:p w:rsidR="00963F6C" w:rsidRPr="009E6394" w:rsidRDefault="00963F6C" w:rsidP="00D42B2D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 w:rsidRPr="009E6394">
              <w:rPr>
                <w:rFonts w:ascii="Palatino Linotype" w:hAnsi="Palatino Linotype"/>
                <w:sz w:val="22"/>
                <w:szCs w:val="22"/>
              </w:rPr>
              <w:t xml:space="preserve">Baseline study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on teacher readiness for technology-based </w:t>
            </w:r>
            <w:r w:rsidR="00035799">
              <w:rPr>
                <w:rFonts w:ascii="Palatino Linotype" w:hAnsi="Palatino Linotype"/>
                <w:sz w:val="22"/>
                <w:szCs w:val="22"/>
              </w:rPr>
              <w:t>SB</w:t>
            </w:r>
            <w:r w:rsidR="00D42B2D">
              <w:rPr>
                <w:rFonts w:ascii="Palatino Linotype" w:hAnsi="Palatino Linotype"/>
                <w:sz w:val="22"/>
                <w:szCs w:val="22"/>
              </w:rPr>
              <w:t>TD</w:t>
            </w:r>
          </w:p>
        </w:tc>
        <w:tc>
          <w:tcPr>
            <w:tcW w:w="2581" w:type="dxa"/>
          </w:tcPr>
          <w:p w:rsidR="00963F6C" w:rsidRPr="00E96E65" w:rsidRDefault="00963F6C" w:rsidP="00E96E65">
            <w:p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963F6C" w:rsidRPr="00E96E65" w:rsidRDefault="00963F6C" w:rsidP="00E96E65">
            <w:p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963F6C" w:rsidRPr="00E96E65" w:rsidRDefault="00963F6C" w:rsidP="00E96E65">
            <w:p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963F6C" w:rsidRPr="00E96E65" w:rsidRDefault="00963F6C" w:rsidP="00E96E65">
            <w:p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963F6C" w:rsidRPr="00E96E65" w:rsidRDefault="00963F6C" w:rsidP="00E96E65">
            <w:p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168E9" w:rsidRPr="009E6394" w:rsidTr="00963F6C">
        <w:trPr>
          <w:trHeight w:val="762"/>
        </w:trPr>
        <w:tc>
          <w:tcPr>
            <w:tcW w:w="2517" w:type="dxa"/>
          </w:tcPr>
          <w:p w:rsidR="00963F6C" w:rsidRPr="00A97064" w:rsidRDefault="00963F6C" w:rsidP="00963F6C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Sensitization and mobilisation of various stakeholders </w:t>
            </w:r>
            <w:r w:rsidR="00035799">
              <w:rPr>
                <w:rFonts w:ascii="Palatino Linotype" w:hAnsi="Palatino Linotype"/>
                <w:sz w:val="22"/>
                <w:szCs w:val="22"/>
              </w:rPr>
              <w:t>(Workshop?)</w:t>
            </w:r>
          </w:p>
        </w:tc>
        <w:tc>
          <w:tcPr>
            <w:tcW w:w="2581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42B2D" w:rsidRPr="009E6394" w:rsidTr="00963F6C">
        <w:tc>
          <w:tcPr>
            <w:tcW w:w="2517" w:type="dxa"/>
          </w:tcPr>
          <w:p w:rsidR="00D42B2D" w:rsidRDefault="00035799" w:rsidP="00035799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eFacilitation workshop for </w:t>
            </w:r>
            <w:r w:rsidR="00D42B2D">
              <w:rPr>
                <w:rFonts w:ascii="Palatino Linotype" w:hAnsi="Palatino Linotype"/>
                <w:sz w:val="22"/>
                <w:szCs w:val="22"/>
              </w:rPr>
              <w:t xml:space="preserve">Community of Practice </w:t>
            </w:r>
            <w:r>
              <w:rPr>
                <w:rFonts w:ascii="Palatino Linotype" w:hAnsi="Palatino Linotype"/>
                <w:sz w:val="22"/>
                <w:szCs w:val="22"/>
              </w:rPr>
              <w:t>nurturing</w:t>
            </w:r>
            <w:r w:rsidR="00D42B2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2581" w:type="dxa"/>
          </w:tcPr>
          <w:p w:rsidR="00D42B2D" w:rsidRPr="009E6394" w:rsidRDefault="00D42B2D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D42B2D" w:rsidRPr="009E6394" w:rsidRDefault="00D42B2D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D42B2D" w:rsidRPr="009E6394" w:rsidRDefault="00D42B2D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D42B2D" w:rsidRPr="009E6394" w:rsidRDefault="00D42B2D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D42B2D" w:rsidRPr="009E6394" w:rsidRDefault="00D42B2D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035799" w:rsidRPr="009E6394" w:rsidTr="00963F6C">
        <w:tc>
          <w:tcPr>
            <w:tcW w:w="2517" w:type="dxa"/>
          </w:tcPr>
          <w:p w:rsidR="00035799" w:rsidRDefault="00035799" w:rsidP="00035799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Community linkage strategy</w:t>
            </w:r>
          </w:p>
        </w:tc>
        <w:tc>
          <w:tcPr>
            <w:tcW w:w="2581" w:type="dxa"/>
          </w:tcPr>
          <w:p w:rsidR="00035799" w:rsidRPr="009E6394" w:rsidRDefault="00035799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035799" w:rsidRPr="009E6394" w:rsidRDefault="00035799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035799" w:rsidRPr="009E6394" w:rsidRDefault="00035799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035799" w:rsidRPr="009E6394" w:rsidRDefault="00035799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035799" w:rsidRPr="009E6394" w:rsidRDefault="00035799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63F6C" w:rsidRPr="009E6394" w:rsidTr="00963F6C">
        <w:tc>
          <w:tcPr>
            <w:tcW w:w="2517" w:type="dxa"/>
          </w:tcPr>
          <w:p w:rsidR="00963F6C" w:rsidRDefault="00D42B2D" w:rsidP="00963F6C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Learning Design and Development</w:t>
            </w:r>
            <w:r w:rsidR="001F654A">
              <w:rPr>
                <w:rFonts w:ascii="Palatino Linotype" w:hAnsi="Palatino Linotype"/>
                <w:sz w:val="22"/>
                <w:szCs w:val="22"/>
              </w:rPr>
              <w:t xml:space="preserve"> (Workshop)</w:t>
            </w:r>
            <w:r w:rsidR="00C168E9">
              <w:rPr>
                <w:rFonts w:ascii="Palatino Linotype" w:hAnsi="Palatino Linotype"/>
                <w:sz w:val="22"/>
                <w:szCs w:val="22"/>
              </w:rPr>
              <w:t xml:space="preserve"> / Versioning of SBTD Toolkit</w:t>
            </w:r>
          </w:p>
        </w:tc>
        <w:tc>
          <w:tcPr>
            <w:tcW w:w="2581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63F6C" w:rsidRPr="009E6394" w:rsidTr="00963F6C">
        <w:tc>
          <w:tcPr>
            <w:tcW w:w="2517" w:type="dxa"/>
          </w:tcPr>
          <w:p w:rsidR="00963F6C" w:rsidRPr="009E6394" w:rsidRDefault="00963F6C" w:rsidP="00963F6C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Support for teacher-generated content </w:t>
            </w:r>
            <w:r w:rsidR="00F44DC5">
              <w:rPr>
                <w:rFonts w:ascii="Palatino Linotype" w:hAnsi="Palatino Linotype"/>
                <w:sz w:val="22"/>
                <w:szCs w:val="22"/>
              </w:rPr>
              <w:t>/ training of champions and mentors</w:t>
            </w:r>
          </w:p>
        </w:tc>
        <w:tc>
          <w:tcPr>
            <w:tcW w:w="2581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168E9" w:rsidRPr="009E6394" w:rsidTr="00963F6C">
        <w:tc>
          <w:tcPr>
            <w:tcW w:w="2517" w:type="dxa"/>
          </w:tcPr>
          <w:p w:rsidR="00963F6C" w:rsidRPr="00811E26" w:rsidRDefault="00963F6C" w:rsidP="00963F6C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Facilitation of teacher learning</w:t>
            </w:r>
            <w:r w:rsidRPr="00CA35C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2581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963F6C" w:rsidRPr="009E6394" w:rsidRDefault="00963F6C" w:rsidP="00E96E65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F44DC5" w:rsidRPr="009E6394" w:rsidTr="00963F6C">
        <w:tc>
          <w:tcPr>
            <w:tcW w:w="2517" w:type="dxa"/>
          </w:tcPr>
          <w:p w:rsidR="00F44DC5" w:rsidRDefault="00C168E9" w:rsidP="00C168E9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lastRenderedPageBreak/>
              <w:t xml:space="preserve">Programme accreditation (if needed) / Implementation guidelines / </w:t>
            </w:r>
            <w:r w:rsidR="00F44DC5">
              <w:rPr>
                <w:rFonts w:ascii="Palatino Linotype" w:hAnsi="Palatino Linotype"/>
                <w:sz w:val="22"/>
                <w:szCs w:val="22"/>
              </w:rPr>
              <w:t>roll-out</w:t>
            </w:r>
          </w:p>
        </w:tc>
        <w:tc>
          <w:tcPr>
            <w:tcW w:w="2581" w:type="dxa"/>
          </w:tcPr>
          <w:p w:rsidR="00F44DC5" w:rsidRPr="009E6394" w:rsidRDefault="00F44DC5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F44DC5" w:rsidRPr="009E6394" w:rsidRDefault="00F44DC5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F44DC5" w:rsidRPr="009E6394" w:rsidRDefault="00F44DC5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F44DC5" w:rsidRPr="009E6394" w:rsidRDefault="00F44DC5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F44DC5" w:rsidRPr="009E6394" w:rsidRDefault="00F44DC5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63F6C" w:rsidRPr="009E6394" w:rsidTr="00963F6C">
        <w:tc>
          <w:tcPr>
            <w:tcW w:w="2517" w:type="dxa"/>
          </w:tcPr>
          <w:p w:rsidR="00963F6C" w:rsidRPr="009E6394" w:rsidRDefault="00963F6C" w:rsidP="00F44DC5">
            <w:pPr>
              <w:pStyle w:val="ListParagraph"/>
              <w:numPr>
                <w:ilvl w:val="0"/>
                <w:numId w:val="18"/>
              </w:numPr>
              <w:spacing w:before="0" w:after="0" w:line="240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Monitoring</w:t>
            </w:r>
            <w:r w:rsidR="00F44DC5">
              <w:rPr>
                <w:rFonts w:ascii="Palatino Linotype" w:hAnsi="Palatino Linotype"/>
                <w:sz w:val="22"/>
                <w:szCs w:val="22"/>
              </w:rPr>
              <w:t xml:space="preserve"> and evaluation</w:t>
            </w:r>
          </w:p>
        </w:tc>
        <w:tc>
          <w:tcPr>
            <w:tcW w:w="2581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7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055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942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412" w:type="dxa"/>
          </w:tcPr>
          <w:p w:rsidR="00963F6C" w:rsidRPr="009E6394" w:rsidRDefault="00963F6C" w:rsidP="00E96E65">
            <w:pPr>
              <w:pStyle w:val="Default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F44DC5" w:rsidRDefault="00F44DC5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Default="00832D7C" w:rsidP="009214FB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p w:rsidR="00832D7C" w:rsidRPr="009214FB" w:rsidRDefault="00832D7C" w:rsidP="00832D7C">
      <w:pPr>
        <w:spacing w:before="0" w:after="0" w:line="240" w:lineRule="auto"/>
        <w:rPr>
          <w:rFonts w:ascii="Palatino Linotype" w:hAnsi="Palatino Linotype"/>
          <w:sz w:val="24"/>
          <w:szCs w:val="24"/>
        </w:rPr>
      </w:pPr>
    </w:p>
    <w:sectPr w:rsidR="00832D7C" w:rsidRPr="009214FB" w:rsidSect="00832D7C">
      <w:headerReference w:type="default" r:id="rId14"/>
      <w:pgSz w:w="15840" w:h="12240" w:orient="landscape"/>
      <w:pgMar w:top="1440" w:right="851" w:bottom="568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5A" w:rsidRDefault="00593E5A" w:rsidP="00C01505">
      <w:pPr>
        <w:spacing w:before="0" w:after="0" w:line="240" w:lineRule="auto"/>
      </w:pPr>
      <w:r>
        <w:separator/>
      </w:r>
    </w:p>
  </w:endnote>
  <w:endnote w:type="continuationSeparator" w:id="0">
    <w:p w:rsidR="00593E5A" w:rsidRDefault="00593E5A" w:rsidP="00C015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10990671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696842126"/>
          <w:docPartObj>
            <w:docPartGallery w:val="Page Numbers (Top of Page)"/>
            <w:docPartUnique/>
          </w:docPartObj>
        </w:sdtPr>
        <w:sdtEndPr/>
        <w:sdtContent>
          <w:p w:rsidR="00225541" w:rsidRPr="00C01505" w:rsidRDefault="00225541" w:rsidP="00C01505">
            <w:pPr>
              <w:pStyle w:val="Footer"/>
              <w:jc w:val="right"/>
              <w:rPr>
                <w:rFonts w:ascii="Arial Narrow" w:hAnsi="Arial Narrow"/>
              </w:rPr>
            </w:pPr>
            <w:r w:rsidRPr="00C01505">
              <w:rPr>
                <w:rFonts w:ascii="Arial Narrow" w:hAnsi="Arial Narrow"/>
              </w:rPr>
              <w:t xml:space="preserve">Page </w:t>
            </w:r>
            <w:r w:rsidRPr="00C0150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C01505">
              <w:rPr>
                <w:rFonts w:ascii="Arial Narrow" w:hAnsi="Arial Narrow"/>
                <w:b/>
                <w:bCs/>
              </w:rPr>
              <w:instrText xml:space="preserve"> PAGE </w:instrText>
            </w:r>
            <w:r w:rsidRPr="00C0150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5C5238">
              <w:rPr>
                <w:rFonts w:ascii="Arial Narrow" w:hAnsi="Arial Narrow"/>
                <w:b/>
                <w:bCs/>
                <w:noProof/>
              </w:rPr>
              <w:t>5</w:t>
            </w:r>
            <w:r w:rsidRPr="00C0150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C01505">
              <w:rPr>
                <w:rFonts w:ascii="Arial Narrow" w:hAnsi="Arial Narrow"/>
              </w:rPr>
              <w:t xml:space="preserve"> of </w:t>
            </w:r>
            <w:r w:rsidRPr="00C0150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C01505">
              <w:rPr>
                <w:rFonts w:ascii="Arial Narrow" w:hAnsi="Arial Narrow"/>
                <w:b/>
                <w:bCs/>
              </w:rPr>
              <w:instrText xml:space="preserve"> NUMPAGES  </w:instrText>
            </w:r>
            <w:r w:rsidRPr="00C0150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5C5238">
              <w:rPr>
                <w:rFonts w:ascii="Arial Narrow" w:hAnsi="Arial Narrow"/>
                <w:b/>
                <w:bCs/>
                <w:noProof/>
              </w:rPr>
              <w:t>5</w:t>
            </w:r>
            <w:r w:rsidRPr="00C01505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5541" w:rsidRDefault="00225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5A" w:rsidRDefault="00593E5A" w:rsidP="00C01505">
      <w:pPr>
        <w:spacing w:before="0" w:after="0" w:line="240" w:lineRule="auto"/>
      </w:pPr>
      <w:r>
        <w:separator/>
      </w:r>
    </w:p>
  </w:footnote>
  <w:footnote w:type="continuationSeparator" w:id="0">
    <w:p w:rsidR="00593E5A" w:rsidRDefault="00593E5A" w:rsidP="00C015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541" w:rsidRPr="00CA51C1" w:rsidRDefault="00225541" w:rsidP="00B97DE3">
    <w:pPr>
      <w:pStyle w:val="InsideAddress"/>
      <w:tabs>
        <w:tab w:val="clear" w:pos="9000"/>
        <w:tab w:val="right" w:pos="12330"/>
      </w:tabs>
      <w:rPr>
        <w:b/>
        <w:i/>
      </w:rPr>
    </w:pPr>
    <w:r>
      <w:tab/>
    </w:r>
  </w:p>
  <w:p w:rsidR="00225541" w:rsidRPr="00CA51C1" w:rsidRDefault="00225541" w:rsidP="00B97DE3">
    <w:pPr>
      <w:pStyle w:val="Header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B9A6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4FD1"/>
    <w:multiLevelType w:val="hybridMultilevel"/>
    <w:tmpl w:val="A9827056"/>
    <w:lvl w:ilvl="0" w:tplc="10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191502"/>
    <w:multiLevelType w:val="hybridMultilevel"/>
    <w:tmpl w:val="26B67632"/>
    <w:lvl w:ilvl="0" w:tplc="F4A608D0">
      <w:start w:val="1"/>
      <w:numFmt w:val="lowerRoman"/>
      <w:lvlText w:val="%1."/>
      <w:lvlJc w:val="right"/>
      <w:pPr>
        <w:ind w:left="21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881A6C"/>
    <w:multiLevelType w:val="hybridMultilevel"/>
    <w:tmpl w:val="B760568C"/>
    <w:lvl w:ilvl="0" w:tplc="10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9B12A3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F6546C4"/>
    <w:multiLevelType w:val="hybridMultilevel"/>
    <w:tmpl w:val="FFA87766"/>
    <w:lvl w:ilvl="0" w:tplc="E2F4567A">
      <w:start w:val="1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ACA5FA0"/>
    <w:multiLevelType w:val="hybridMultilevel"/>
    <w:tmpl w:val="73E0FA76"/>
    <w:lvl w:ilvl="0" w:tplc="1009001B">
      <w:start w:val="1"/>
      <w:numFmt w:val="lowerRoman"/>
      <w:lvlText w:val="%1."/>
      <w:lvlJc w:val="right"/>
      <w:pPr>
        <w:ind w:left="3600" w:hanging="360"/>
      </w:p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23175A9"/>
    <w:multiLevelType w:val="hybridMultilevel"/>
    <w:tmpl w:val="45B0F016"/>
    <w:lvl w:ilvl="0" w:tplc="10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9FE23B4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59960DE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80B31FF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9243070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C870C2D"/>
    <w:multiLevelType w:val="hybridMultilevel"/>
    <w:tmpl w:val="26B67632"/>
    <w:lvl w:ilvl="0" w:tplc="F4A608D0">
      <w:start w:val="1"/>
      <w:numFmt w:val="lowerRoman"/>
      <w:lvlText w:val="%1."/>
      <w:lvlJc w:val="right"/>
      <w:pPr>
        <w:ind w:left="21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2997852"/>
    <w:multiLevelType w:val="hybridMultilevel"/>
    <w:tmpl w:val="B760568C"/>
    <w:lvl w:ilvl="0" w:tplc="10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F50ACC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5A446A5"/>
    <w:multiLevelType w:val="hybridMultilevel"/>
    <w:tmpl w:val="D78CAAB2"/>
    <w:lvl w:ilvl="0" w:tplc="F4A608D0">
      <w:start w:val="1"/>
      <w:numFmt w:val="lowerRoman"/>
      <w:lvlText w:val="%1."/>
      <w:lvlJc w:val="right"/>
      <w:pPr>
        <w:ind w:left="39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0002605"/>
    <w:multiLevelType w:val="hybridMultilevel"/>
    <w:tmpl w:val="EC0AECC8"/>
    <w:lvl w:ilvl="0" w:tplc="76423EEC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0E77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E1510A"/>
    <w:multiLevelType w:val="hybridMultilevel"/>
    <w:tmpl w:val="5400D34E"/>
    <w:lvl w:ilvl="0" w:tplc="10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638508B"/>
    <w:multiLevelType w:val="hybridMultilevel"/>
    <w:tmpl w:val="30F0C430"/>
    <w:lvl w:ilvl="0" w:tplc="1009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 w15:restartNumberingAfterBreak="0">
    <w:nsid w:val="6C886CD3"/>
    <w:multiLevelType w:val="hybridMultilevel"/>
    <w:tmpl w:val="6A2ED200"/>
    <w:lvl w:ilvl="0" w:tplc="10090017">
      <w:start w:val="1"/>
      <w:numFmt w:val="lowerLetter"/>
      <w:lvlText w:val="%1)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D9C585F"/>
    <w:multiLevelType w:val="hybridMultilevel"/>
    <w:tmpl w:val="FCBC55A2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D16563"/>
    <w:multiLevelType w:val="hybridMultilevel"/>
    <w:tmpl w:val="896C560A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775F0B"/>
    <w:multiLevelType w:val="hybridMultilevel"/>
    <w:tmpl w:val="26B67632"/>
    <w:lvl w:ilvl="0" w:tplc="F4A608D0">
      <w:start w:val="1"/>
      <w:numFmt w:val="lowerRoman"/>
      <w:lvlText w:val="%1."/>
      <w:lvlJc w:val="right"/>
      <w:pPr>
        <w:ind w:left="21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394DDD"/>
    <w:multiLevelType w:val="hybridMultilevel"/>
    <w:tmpl w:val="896C560A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694AFF"/>
    <w:multiLevelType w:val="hybridMultilevel"/>
    <w:tmpl w:val="DA54652C"/>
    <w:lvl w:ilvl="0" w:tplc="F4A608D0">
      <w:start w:val="1"/>
      <w:numFmt w:val="lowerRoman"/>
      <w:lvlText w:val="%1."/>
      <w:lvlJc w:val="right"/>
      <w:pPr>
        <w:ind w:left="180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8D2151"/>
    <w:multiLevelType w:val="hybridMultilevel"/>
    <w:tmpl w:val="AAF02D22"/>
    <w:lvl w:ilvl="0" w:tplc="E2F456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-360" w:hanging="360"/>
      </w:pPr>
    </w:lvl>
    <w:lvl w:ilvl="2" w:tplc="1009001B" w:tentative="1">
      <w:start w:val="1"/>
      <w:numFmt w:val="lowerRoman"/>
      <w:lvlText w:val="%3."/>
      <w:lvlJc w:val="right"/>
      <w:pPr>
        <w:ind w:left="360" w:hanging="180"/>
      </w:pPr>
    </w:lvl>
    <w:lvl w:ilvl="3" w:tplc="1009000F" w:tentative="1">
      <w:start w:val="1"/>
      <w:numFmt w:val="decimal"/>
      <w:lvlText w:val="%4."/>
      <w:lvlJc w:val="left"/>
      <w:pPr>
        <w:ind w:left="1080" w:hanging="360"/>
      </w:pPr>
    </w:lvl>
    <w:lvl w:ilvl="4" w:tplc="10090019" w:tentative="1">
      <w:start w:val="1"/>
      <w:numFmt w:val="lowerLetter"/>
      <w:lvlText w:val="%5."/>
      <w:lvlJc w:val="left"/>
      <w:pPr>
        <w:ind w:left="1800" w:hanging="360"/>
      </w:pPr>
    </w:lvl>
    <w:lvl w:ilvl="5" w:tplc="1009001B" w:tentative="1">
      <w:start w:val="1"/>
      <w:numFmt w:val="lowerRoman"/>
      <w:lvlText w:val="%6."/>
      <w:lvlJc w:val="right"/>
      <w:pPr>
        <w:ind w:left="2520" w:hanging="180"/>
      </w:pPr>
    </w:lvl>
    <w:lvl w:ilvl="6" w:tplc="1009000F" w:tentative="1">
      <w:start w:val="1"/>
      <w:numFmt w:val="decimal"/>
      <w:lvlText w:val="%7."/>
      <w:lvlJc w:val="left"/>
      <w:pPr>
        <w:ind w:left="3240" w:hanging="360"/>
      </w:pPr>
    </w:lvl>
    <w:lvl w:ilvl="7" w:tplc="10090019" w:tentative="1">
      <w:start w:val="1"/>
      <w:numFmt w:val="lowerLetter"/>
      <w:lvlText w:val="%8."/>
      <w:lvlJc w:val="left"/>
      <w:pPr>
        <w:ind w:left="3960" w:hanging="360"/>
      </w:pPr>
    </w:lvl>
    <w:lvl w:ilvl="8" w:tplc="10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 w15:restartNumberingAfterBreak="0">
    <w:nsid w:val="7B640BEA"/>
    <w:multiLevelType w:val="hybridMultilevel"/>
    <w:tmpl w:val="6A9A121E"/>
    <w:lvl w:ilvl="0" w:tplc="1009001B">
      <w:start w:val="1"/>
      <w:numFmt w:val="lowerRoman"/>
      <w:lvlText w:val="%1."/>
      <w:lvlJc w:val="righ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19"/>
  </w:num>
  <w:num w:numId="5">
    <w:abstractNumId w:val="22"/>
  </w:num>
  <w:num w:numId="6">
    <w:abstractNumId w:val="24"/>
  </w:num>
  <w:num w:numId="7">
    <w:abstractNumId w:val="1"/>
  </w:num>
  <w:num w:numId="8">
    <w:abstractNumId w:val="3"/>
  </w:num>
  <w:num w:numId="9">
    <w:abstractNumId w:val="13"/>
  </w:num>
  <w:num w:numId="10">
    <w:abstractNumId w:val="18"/>
  </w:num>
  <w:num w:numId="11">
    <w:abstractNumId w:val="12"/>
  </w:num>
  <w:num w:numId="12">
    <w:abstractNumId w:val="20"/>
  </w:num>
  <w:num w:numId="13">
    <w:abstractNumId w:val="7"/>
  </w:num>
  <w:num w:numId="14">
    <w:abstractNumId w:val="10"/>
  </w:num>
  <w:num w:numId="15">
    <w:abstractNumId w:val="23"/>
  </w:num>
  <w:num w:numId="16">
    <w:abstractNumId w:val="15"/>
  </w:num>
  <w:num w:numId="17">
    <w:abstractNumId w:val="5"/>
  </w:num>
  <w:num w:numId="18">
    <w:abstractNumId w:val="26"/>
  </w:num>
  <w:num w:numId="19">
    <w:abstractNumId w:val="9"/>
  </w:num>
  <w:num w:numId="20">
    <w:abstractNumId w:val="4"/>
  </w:num>
  <w:num w:numId="21">
    <w:abstractNumId w:val="27"/>
  </w:num>
  <w:num w:numId="22">
    <w:abstractNumId w:val="14"/>
  </w:num>
  <w:num w:numId="23">
    <w:abstractNumId w:val="11"/>
  </w:num>
  <w:num w:numId="24">
    <w:abstractNumId w:val="17"/>
  </w:num>
  <w:num w:numId="25">
    <w:abstractNumId w:val="8"/>
  </w:num>
  <w:num w:numId="26">
    <w:abstractNumId w:val="2"/>
  </w:num>
  <w:num w:numId="27">
    <w:abstractNumId w:val="25"/>
  </w:num>
  <w:num w:numId="2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CB"/>
    <w:rsid w:val="00000F22"/>
    <w:rsid w:val="00001C58"/>
    <w:rsid w:val="00002ADF"/>
    <w:rsid w:val="00017C0C"/>
    <w:rsid w:val="000215A0"/>
    <w:rsid w:val="00032680"/>
    <w:rsid w:val="00035799"/>
    <w:rsid w:val="00053AEB"/>
    <w:rsid w:val="000553DE"/>
    <w:rsid w:val="0006182C"/>
    <w:rsid w:val="000624DA"/>
    <w:rsid w:val="00062D67"/>
    <w:rsid w:val="000A2801"/>
    <w:rsid w:val="000D03C7"/>
    <w:rsid w:val="000D75BC"/>
    <w:rsid w:val="000E713F"/>
    <w:rsid w:val="00114A57"/>
    <w:rsid w:val="00117EBF"/>
    <w:rsid w:val="001273BE"/>
    <w:rsid w:val="00131479"/>
    <w:rsid w:val="001601C6"/>
    <w:rsid w:val="00162488"/>
    <w:rsid w:val="00162863"/>
    <w:rsid w:val="00170B80"/>
    <w:rsid w:val="0018228E"/>
    <w:rsid w:val="0018593D"/>
    <w:rsid w:val="00195EB9"/>
    <w:rsid w:val="001A2550"/>
    <w:rsid w:val="001B241F"/>
    <w:rsid w:val="001F654A"/>
    <w:rsid w:val="00213503"/>
    <w:rsid w:val="00217ADF"/>
    <w:rsid w:val="00220319"/>
    <w:rsid w:val="002221DE"/>
    <w:rsid w:val="00225541"/>
    <w:rsid w:val="00227D70"/>
    <w:rsid w:val="002366C6"/>
    <w:rsid w:val="0024440C"/>
    <w:rsid w:val="00250DBC"/>
    <w:rsid w:val="002630DF"/>
    <w:rsid w:val="002660EC"/>
    <w:rsid w:val="002705EB"/>
    <w:rsid w:val="002A7344"/>
    <w:rsid w:val="002A7BF1"/>
    <w:rsid w:val="002E1BDD"/>
    <w:rsid w:val="002E6032"/>
    <w:rsid w:val="0030262B"/>
    <w:rsid w:val="003163B0"/>
    <w:rsid w:val="0032071B"/>
    <w:rsid w:val="003337A9"/>
    <w:rsid w:val="003420FF"/>
    <w:rsid w:val="0036647A"/>
    <w:rsid w:val="003714DA"/>
    <w:rsid w:val="00374406"/>
    <w:rsid w:val="003746EE"/>
    <w:rsid w:val="00377879"/>
    <w:rsid w:val="00387666"/>
    <w:rsid w:val="0039462F"/>
    <w:rsid w:val="003A28DB"/>
    <w:rsid w:val="003A5A2E"/>
    <w:rsid w:val="003D0058"/>
    <w:rsid w:val="003E7122"/>
    <w:rsid w:val="00407C54"/>
    <w:rsid w:val="00414BA6"/>
    <w:rsid w:val="00416ED7"/>
    <w:rsid w:val="004200D6"/>
    <w:rsid w:val="0042795F"/>
    <w:rsid w:val="004305F5"/>
    <w:rsid w:val="00434001"/>
    <w:rsid w:val="0043703B"/>
    <w:rsid w:val="00441809"/>
    <w:rsid w:val="00446005"/>
    <w:rsid w:val="00466F7B"/>
    <w:rsid w:val="00484B36"/>
    <w:rsid w:val="004971A1"/>
    <w:rsid w:val="004A5B55"/>
    <w:rsid w:val="004C034F"/>
    <w:rsid w:val="004D57D3"/>
    <w:rsid w:val="004D7D26"/>
    <w:rsid w:val="004D7F45"/>
    <w:rsid w:val="004F5DD4"/>
    <w:rsid w:val="00530EA4"/>
    <w:rsid w:val="00531302"/>
    <w:rsid w:val="005353AC"/>
    <w:rsid w:val="005353DA"/>
    <w:rsid w:val="0053629F"/>
    <w:rsid w:val="005365DF"/>
    <w:rsid w:val="005610A4"/>
    <w:rsid w:val="00570AFA"/>
    <w:rsid w:val="00582176"/>
    <w:rsid w:val="00593E5A"/>
    <w:rsid w:val="005A4E58"/>
    <w:rsid w:val="005B11FD"/>
    <w:rsid w:val="005C0834"/>
    <w:rsid w:val="005C43B3"/>
    <w:rsid w:val="005C5238"/>
    <w:rsid w:val="005D156F"/>
    <w:rsid w:val="005E5D31"/>
    <w:rsid w:val="005E7EEA"/>
    <w:rsid w:val="005F455B"/>
    <w:rsid w:val="005F5241"/>
    <w:rsid w:val="005F5888"/>
    <w:rsid w:val="00600451"/>
    <w:rsid w:val="006059BB"/>
    <w:rsid w:val="00607AF6"/>
    <w:rsid w:val="0061162E"/>
    <w:rsid w:val="00616256"/>
    <w:rsid w:val="00630800"/>
    <w:rsid w:val="006316AD"/>
    <w:rsid w:val="00634FF9"/>
    <w:rsid w:val="00637BBC"/>
    <w:rsid w:val="00653646"/>
    <w:rsid w:val="00670575"/>
    <w:rsid w:val="00671E6F"/>
    <w:rsid w:val="006C5ED0"/>
    <w:rsid w:val="006E0799"/>
    <w:rsid w:val="006E3666"/>
    <w:rsid w:val="007013AA"/>
    <w:rsid w:val="00704CB3"/>
    <w:rsid w:val="007149C6"/>
    <w:rsid w:val="00714E1D"/>
    <w:rsid w:val="00722B10"/>
    <w:rsid w:val="00727CFF"/>
    <w:rsid w:val="00736A47"/>
    <w:rsid w:val="007423A8"/>
    <w:rsid w:val="00764EDD"/>
    <w:rsid w:val="007739EF"/>
    <w:rsid w:val="00783388"/>
    <w:rsid w:val="007A26FB"/>
    <w:rsid w:val="007A31C8"/>
    <w:rsid w:val="007C37FA"/>
    <w:rsid w:val="007D1B08"/>
    <w:rsid w:val="007E4BAB"/>
    <w:rsid w:val="007E503B"/>
    <w:rsid w:val="007E5A94"/>
    <w:rsid w:val="007E6F02"/>
    <w:rsid w:val="007E7FD3"/>
    <w:rsid w:val="007F17B0"/>
    <w:rsid w:val="00810F9D"/>
    <w:rsid w:val="00811E26"/>
    <w:rsid w:val="00812527"/>
    <w:rsid w:val="00832D7C"/>
    <w:rsid w:val="008523E6"/>
    <w:rsid w:val="00852C98"/>
    <w:rsid w:val="0085520E"/>
    <w:rsid w:val="008614FC"/>
    <w:rsid w:val="00890423"/>
    <w:rsid w:val="008A1AF2"/>
    <w:rsid w:val="008B615C"/>
    <w:rsid w:val="008C4306"/>
    <w:rsid w:val="008D3ACB"/>
    <w:rsid w:val="008F63CC"/>
    <w:rsid w:val="00903F26"/>
    <w:rsid w:val="009079E4"/>
    <w:rsid w:val="009122DD"/>
    <w:rsid w:val="0091391C"/>
    <w:rsid w:val="009214FB"/>
    <w:rsid w:val="00922F79"/>
    <w:rsid w:val="00927158"/>
    <w:rsid w:val="00942B84"/>
    <w:rsid w:val="00963F6C"/>
    <w:rsid w:val="00973441"/>
    <w:rsid w:val="00991AFB"/>
    <w:rsid w:val="009A700C"/>
    <w:rsid w:val="009B47B1"/>
    <w:rsid w:val="009D0B8C"/>
    <w:rsid w:val="009E1789"/>
    <w:rsid w:val="009E6394"/>
    <w:rsid w:val="009F3E28"/>
    <w:rsid w:val="00A1232B"/>
    <w:rsid w:val="00A202C6"/>
    <w:rsid w:val="00A73DDD"/>
    <w:rsid w:val="00A84E4D"/>
    <w:rsid w:val="00A92099"/>
    <w:rsid w:val="00A95CFA"/>
    <w:rsid w:val="00A97064"/>
    <w:rsid w:val="00AA760A"/>
    <w:rsid w:val="00AB5942"/>
    <w:rsid w:val="00AB7558"/>
    <w:rsid w:val="00AC0393"/>
    <w:rsid w:val="00AC33FF"/>
    <w:rsid w:val="00AC3640"/>
    <w:rsid w:val="00AC69E7"/>
    <w:rsid w:val="00AD355B"/>
    <w:rsid w:val="00AE6DAE"/>
    <w:rsid w:val="00AF259E"/>
    <w:rsid w:val="00B0041D"/>
    <w:rsid w:val="00B13077"/>
    <w:rsid w:val="00B15A1F"/>
    <w:rsid w:val="00B26062"/>
    <w:rsid w:val="00B32335"/>
    <w:rsid w:val="00B71EE6"/>
    <w:rsid w:val="00B77322"/>
    <w:rsid w:val="00B77CD1"/>
    <w:rsid w:val="00B97DE3"/>
    <w:rsid w:val="00BA1590"/>
    <w:rsid w:val="00BA25BF"/>
    <w:rsid w:val="00BA5F65"/>
    <w:rsid w:val="00BB171B"/>
    <w:rsid w:val="00BC6E7E"/>
    <w:rsid w:val="00BD786E"/>
    <w:rsid w:val="00BE11FB"/>
    <w:rsid w:val="00BE47D9"/>
    <w:rsid w:val="00BF378C"/>
    <w:rsid w:val="00C01505"/>
    <w:rsid w:val="00C01779"/>
    <w:rsid w:val="00C05426"/>
    <w:rsid w:val="00C07D76"/>
    <w:rsid w:val="00C168E9"/>
    <w:rsid w:val="00C21185"/>
    <w:rsid w:val="00C326E8"/>
    <w:rsid w:val="00C37F7C"/>
    <w:rsid w:val="00C44367"/>
    <w:rsid w:val="00C50655"/>
    <w:rsid w:val="00C530B5"/>
    <w:rsid w:val="00C75548"/>
    <w:rsid w:val="00C8076E"/>
    <w:rsid w:val="00CA35C5"/>
    <w:rsid w:val="00CB1001"/>
    <w:rsid w:val="00CC44A0"/>
    <w:rsid w:val="00CC496D"/>
    <w:rsid w:val="00CE0E2B"/>
    <w:rsid w:val="00CF441D"/>
    <w:rsid w:val="00CF52A2"/>
    <w:rsid w:val="00D143EF"/>
    <w:rsid w:val="00D1541F"/>
    <w:rsid w:val="00D2608D"/>
    <w:rsid w:val="00D26B03"/>
    <w:rsid w:val="00D42B2D"/>
    <w:rsid w:val="00D66392"/>
    <w:rsid w:val="00D7469F"/>
    <w:rsid w:val="00D76B0A"/>
    <w:rsid w:val="00DA48EF"/>
    <w:rsid w:val="00DB1FDB"/>
    <w:rsid w:val="00DB32F7"/>
    <w:rsid w:val="00DB66D3"/>
    <w:rsid w:val="00DC1C0B"/>
    <w:rsid w:val="00DC372A"/>
    <w:rsid w:val="00E01D66"/>
    <w:rsid w:val="00E2126B"/>
    <w:rsid w:val="00E63955"/>
    <w:rsid w:val="00E7406D"/>
    <w:rsid w:val="00E76DD3"/>
    <w:rsid w:val="00E92485"/>
    <w:rsid w:val="00E96E65"/>
    <w:rsid w:val="00EA53C4"/>
    <w:rsid w:val="00EB0784"/>
    <w:rsid w:val="00EB5558"/>
    <w:rsid w:val="00EC266F"/>
    <w:rsid w:val="00EC32E3"/>
    <w:rsid w:val="00ED028C"/>
    <w:rsid w:val="00ED3270"/>
    <w:rsid w:val="00EE7972"/>
    <w:rsid w:val="00EF432E"/>
    <w:rsid w:val="00EF49DE"/>
    <w:rsid w:val="00F02226"/>
    <w:rsid w:val="00F077AA"/>
    <w:rsid w:val="00F127AC"/>
    <w:rsid w:val="00F1620F"/>
    <w:rsid w:val="00F203FF"/>
    <w:rsid w:val="00F2420B"/>
    <w:rsid w:val="00F36629"/>
    <w:rsid w:val="00F44DC5"/>
    <w:rsid w:val="00F52ED5"/>
    <w:rsid w:val="00F56254"/>
    <w:rsid w:val="00F651AB"/>
    <w:rsid w:val="00F93DDF"/>
    <w:rsid w:val="00FA6AD9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31A9F6-56FB-421C-A11B-2836F089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CB"/>
    <w:pPr>
      <w:spacing w:before="200"/>
    </w:pPr>
    <w:rPr>
      <w:rFonts w:ascii="Calibri" w:eastAsia="SimSun" w:hAnsi="Calibri" w:cs="Times New Roman"/>
      <w:sz w:val="20"/>
      <w:szCs w:val="20"/>
      <w:lang w:val="en-GB" w:eastAsia="zh-CN"/>
    </w:rPr>
  </w:style>
  <w:style w:type="paragraph" w:styleId="Heading1">
    <w:name w:val="heading 1"/>
    <w:basedOn w:val="Normal"/>
    <w:link w:val="Heading1Char"/>
    <w:uiPriority w:val="9"/>
    <w:qFormat/>
    <w:rsid w:val="00430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A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2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nhideWhenUsed/>
    <w:rsid w:val="00C015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05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C015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05"/>
    <w:rPr>
      <w:rFonts w:ascii="Calibri" w:eastAsia="SimSun" w:hAnsi="Calibri" w:cs="Times New Roman"/>
      <w:sz w:val="20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AA760A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E2126B"/>
    <w:pPr>
      <w:numPr>
        <w:numId w:val="1"/>
      </w:numPr>
      <w:contextualSpacing/>
    </w:pPr>
  </w:style>
  <w:style w:type="character" w:customStyle="1" w:styleId="instapaperbody">
    <w:name w:val="instapaper_body"/>
    <w:basedOn w:val="DefaultParagraphFont"/>
    <w:rsid w:val="00131479"/>
  </w:style>
  <w:style w:type="character" w:styleId="Emphasis">
    <w:name w:val="Emphasis"/>
    <w:basedOn w:val="DefaultParagraphFont"/>
    <w:uiPriority w:val="20"/>
    <w:qFormat/>
    <w:rsid w:val="0013147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305F5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B3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B36"/>
    <w:rPr>
      <w:rFonts w:ascii="Calibri" w:eastAsia="SimSun" w:hAnsi="Calibri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84B36"/>
    <w:rPr>
      <w:vertAlign w:val="superscript"/>
    </w:rPr>
  </w:style>
  <w:style w:type="paragraph" w:customStyle="1" w:styleId="InsideAddress">
    <w:name w:val="Inside Address"/>
    <w:basedOn w:val="Normal"/>
    <w:rsid w:val="009E6394"/>
    <w:pPr>
      <w:tabs>
        <w:tab w:val="right" w:pos="9000"/>
      </w:tabs>
      <w:spacing w:before="0" w:after="0" w:line="220" w:lineRule="atLeast"/>
      <w:ind w:right="360"/>
      <w:jc w:val="both"/>
    </w:pPr>
    <w:rPr>
      <w:rFonts w:ascii="Times New Roman" w:eastAsia="Times New Roman" w:hAnsi="Times New Roman"/>
      <w:spacing w:val="-5"/>
      <w:sz w:val="22"/>
      <w:lang w:eastAsia="en-US"/>
    </w:rPr>
  </w:style>
  <w:style w:type="paragraph" w:customStyle="1" w:styleId="Default">
    <w:name w:val="Default"/>
    <w:link w:val="DefaultChar"/>
    <w:rsid w:val="009E63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9E639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95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55"/>
    <w:rPr>
      <w:rFonts w:ascii="Segoe UI" w:eastAsia="SimSun" w:hAnsi="Segoe UI" w:cs="Segoe UI"/>
      <w:sz w:val="18"/>
      <w:szCs w:val="18"/>
      <w:lang w:val="en-GB" w:eastAsia="zh-CN"/>
    </w:rPr>
  </w:style>
  <w:style w:type="table" w:styleId="TableGrid">
    <w:name w:val="Table Grid"/>
    <w:basedOn w:val="TableNormal"/>
    <w:uiPriority w:val="59"/>
    <w:rsid w:val="0083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3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f63a0c-3387-4091-80af-370ec6ca6610">QKDJTPZ2MZUH-202-569</_dlc_DocId>
    <_dlc_DocIdUrl xmlns="d7f63a0c-3387-4091-80af-370ec6ca6610">
      <Url>http://connect.col.org/programmes/teachereducation/_layouts/DocIdRedir.aspx?ID=QKDJTPZ2MZUH-202-569</Url>
      <Description>QKDJTPZ2MZUH-202-569</Description>
    </_dlc_DocIdUrl>
    <TaxCatchAll xmlns="d7f63a0c-3387-4091-80af-370ec6ca6610"/>
    <Publication_x0020_Date xmlns="8f89d06d-d4ec-4e64-a157-37747344c90e">2014-06-10T22:08:34+00:00</Publication_x0020_Date>
    <d225654933bc4eae91104c0dc2c25127 xmlns="8f89d06d-d4ec-4e64-a157-37747344c90e">
      <Terms xmlns="http://schemas.microsoft.com/office/infopath/2007/PartnerControls"/>
    </d225654933bc4eae91104c0dc2c25127>
    <Description0 xmlns="8f89d06d-d4ec-4e64-a157-37747344c90e" xsi:nil="true"/>
    <of88eff9cb334256803b5fdc1080fcc0 xmlns="8f89d06d-d4ec-4e64-a157-37747344c90e">
      <Terms xmlns="http://schemas.microsoft.com/office/infopath/2007/PartnerControls"/>
    </of88eff9cb334256803b5fdc1080fcc0>
    <TaxKeywordTaxHTField xmlns="d7f63a0c-3387-4091-80af-370ec6ca6610">
      <Terms xmlns="http://schemas.microsoft.com/office/infopath/2007/PartnerControls"/>
    </TaxKeywordTaxHTField>
    <gd37bf50347b43b28a635475fbcfbd0f xmlns="8f89d06d-d4ec-4e64-a157-37747344c90e">
      <Terms xmlns="http://schemas.microsoft.com/office/infopath/2007/PartnerControls"/>
    </gd37bf50347b43b28a635475fbcfbd0f>
    <c6ded15b026848738649c123f94c2b37 xmlns="8f89d06d-d4ec-4e64-a157-37747344c90e">
      <Terms xmlns="http://schemas.microsoft.com/office/infopath/2007/PartnerControls"/>
    </c6ded15b026848738649c123f94c2b3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6482278DF549A9D06EAF471711FD" ma:contentTypeVersion="29" ma:contentTypeDescription="Create a new document." ma:contentTypeScope="" ma:versionID="6b9dff6dc6aaef440f9a0364b544f3d1">
  <xsd:schema xmlns:xsd="http://www.w3.org/2001/XMLSchema" xmlns:xs="http://www.w3.org/2001/XMLSchema" xmlns:p="http://schemas.microsoft.com/office/2006/metadata/properties" xmlns:ns2="d7f63a0c-3387-4091-80af-370ec6ca6610" xmlns:ns3="8f89d06d-d4ec-4e64-a157-37747344c90e" targetNamespace="http://schemas.microsoft.com/office/2006/metadata/properties" ma:root="true" ma:fieldsID="2e541b6fd16a8f947f7a6a2b0dc748ea" ns2:_="" ns3:_="">
    <xsd:import namespace="d7f63a0c-3387-4091-80af-370ec6ca6610"/>
    <xsd:import namespace="8f89d06d-d4ec-4e64-a157-37747344c9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cation_x0020_Date" minOccurs="0"/>
                <xsd:element ref="ns3:Description0" minOccurs="0"/>
                <xsd:element ref="ns3:of88eff9cb334256803b5fdc1080fcc0" minOccurs="0"/>
                <xsd:element ref="ns2:TaxCatchAll" minOccurs="0"/>
                <xsd:element ref="ns3:c6ded15b026848738649c123f94c2b37" minOccurs="0"/>
                <xsd:element ref="ns3:d225654933bc4eae91104c0dc2c25127" minOccurs="0"/>
                <xsd:element ref="ns3:gd37bf50347b43b28a635475fbcfbd0f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3a0c-3387-4091-80af-370ec6ca66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f0e02da1-f936-4633-8c0b-cc5fae9aa1e3}" ma:internalName="TaxCatchAll" ma:showField="CatchAllData" ma:web="d7f63a0c-3387-4091-80af-370ec6ca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358487c2-ea03-4029-b5bc-4ed1f8385f1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06d-d4ec-4e64-a157-37747344c90e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1" nillable="true" ma:displayName="Publication Date" ma:default="[today]" ma:format="DateOnly" ma:internalName="Publication_x0020_Date">
      <xsd:simpleType>
        <xsd:restriction base="dms:DateTime"/>
      </xsd:simpleType>
    </xsd:element>
    <xsd:element name="Description0" ma:index="17" nillable="true" ma:displayName="Description" ma:internalName="Description0">
      <xsd:simpleType>
        <xsd:restriction base="dms:Note">
          <xsd:maxLength value="255"/>
        </xsd:restriction>
      </xsd:simpleType>
    </xsd:element>
    <xsd:element name="of88eff9cb334256803b5fdc1080fcc0" ma:index="18" nillable="true" ma:taxonomy="true" ma:internalName="of88eff9cb334256803b5fdc1080fcc0" ma:taxonomyFieldName="Authour_x002f_Source" ma:displayName="Author/Source" ma:readOnly="false" ma:default="" ma:fieldId="{8f88eff9-cb33-4256-803b-5fdc1080fcc0}" ma:taxonomyMulti="true" ma:sspId="358487c2-ea03-4029-b5bc-4ed1f8385f1b" ma:termSetId="7a5a9770-ee53-40ed-97e9-84eb0cea7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ded15b026848738649c123f94c2b37" ma:index="20" nillable="true" ma:taxonomy="true" ma:internalName="c6ded15b026848738649c123f94c2b37" ma:taxonomyFieldName="Organisational_x0020_Activity" ma:displayName="Organisational Activity" ma:readOnly="false" ma:default="" ma:fieldId="{c6ded15b-0268-4873-8649-c123f94c2b37}" ma:taxonomyMulti="true" ma:sspId="358487c2-ea03-4029-b5bc-4ed1f8385f1b" ma:termSetId="5268b499-4897-4367-89a7-ad7bb1ed12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5654933bc4eae91104c0dc2c25127" ma:index="21" nillable="true" ma:taxonomy="true" ma:internalName="d225654933bc4eae91104c0dc2c25127" ma:taxonomyFieldName="Region_x002f_Country" ma:displayName="Region/Country" ma:readOnly="false" ma:default="" ma:fieldId="{d2256549-33bc-4eae-9110-4c0dc2c25127}" ma:taxonomyMulti="true" ma:sspId="358487c2-ea03-4029-b5bc-4ed1f8385f1b" ma:termSetId="f7888d64-2ce2-43c0-b93f-a783c573d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37bf50347b43b28a635475fbcfbd0f" ma:index="22" nillable="true" ma:taxonomy="true" ma:internalName="gd37bf50347b43b28a635475fbcfbd0f" ma:taxonomyFieldName="COL_x0020_Document_x0020_Type" ma:displayName="Document Type" ma:readOnly="false" ma:default="" ma:fieldId="{0d37bf50-347b-43b2-8a63-5475fbcfbd0f}" ma:taxonomyMulti="true" ma:sspId="358487c2-ea03-4029-b5bc-4ed1f8385f1b" ma:termSetId="cc730250-f0a1-4d64-a0f4-3c61e9fb9f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F6C8-D4C3-4F60-8E46-94DFC6677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A2643-22C1-49B1-B6B5-3768CBEFCFDF}">
  <ds:schemaRefs>
    <ds:schemaRef ds:uri="http://schemas.microsoft.com/office/2006/metadata/properties"/>
    <ds:schemaRef ds:uri="http://schemas.microsoft.com/office/infopath/2007/PartnerControls"/>
    <ds:schemaRef ds:uri="d7f63a0c-3387-4091-80af-370ec6ca6610"/>
    <ds:schemaRef ds:uri="8f89d06d-d4ec-4e64-a157-37747344c90e"/>
  </ds:schemaRefs>
</ds:datastoreItem>
</file>

<file path=customXml/itemProps3.xml><?xml version="1.0" encoding="utf-8"?>
<ds:datastoreItem xmlns:ds="http://schemas.openxmlformats.org/officeDocument/2006/customXml" ds:itemID="{EEC742FA-8EDF-4AB0-A71C-878F88C82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3a0c-3387-4091-80af-370ec6ca6610"/>
    <ds:schemaRef ds:uri="8f89d06d-d4ec-4e64-a157-37747344c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25D4B-A1CA-4B97-894B-70C082FFDA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B5BD63-7568-4721-8AFB-73734057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Learning</Company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aumar</dc:creator>
  <cp:lastModifiedBy>Beatrice Ogange</cp:lastModifiedBy>
  <cp:revision>5</cp:revision>
  <cp:lastPrinted>2017-08-15T21:59:00Z</cp:lastPrinted>
  <dcterms:created xsi:type="dcterms:W3CDTF">2018-05-18T03:24:00Z</dcterms:created>
  <dcterms:modified xsi:type="dcterms:W3CDTF">2018-05-18T04:01:00Z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a5933ce1-da28-4724-adac-0cac7a27f60c</vt:lpwstr>
  </property>
  <property fmtid="{D5CDD505-2E9C-101B-9397-08002B2CF9AE}" pid="3" name="ContentTypeId">
    <vt:lpwstr>0x010100A1056482278DF549A9D06EAF471711FD</vt:lpwstr>
  </property>
  <property fmtid="{D5CDD505-2E9C-101B-9397-08002B2CF9AE}" pid="4" name="TaxKeyword">
    <vt:lpwstr/>
  </property>
  <property fmtid="{D5CDD505-2E9C-101B-9397-08002B2CF9AE}" pid="5" name="Authour_x002f_Source">
    <vt:lpwstr/>
  </property>
  <property fmtid="{D5CDD505-2E9C-101B-9397-08002B2CF9AE}" pid="6" name="Organisational_x0020_Activity">
    <vt:lpwstr/>
  </property>
  <property fmtid="{D5CDD505-2E9C-101B-9397-08002B2CF9AE}" pid="7" name="COL_x0020_Document_x0020_Type">
    <vt:lpwstr/>
  </property>
  <property fmtid="{D5CDD505-2E9C-101B-9397-08002B2CF9AE}" pid="8" name="Region_x002f_Country">
    <vt:lpwstr/>
  </property>
  <property fmtid="{D5CDD505-2E9C-101B-9397-08002B2CF9AE}" pid="9" name="COL Document Type">
    <vt:lpwstr/>
  </property>
  <property fmtid="{D5CDD505-2E9C-101B-9397-08002B2CF9AE}" pid="10" name="Organisational Activity">
    <vt:lpwstr/>
  </property>
  <property fmtid="{D5CDD505-2E9C-101B-9397-08002B2CF9AE}" pid="11" name="Region/Country">
    <vt:lpwstr/>
  </property>
  <property fmtid="{D5CDD505-2E9C-101B-9397-08002B2CF9AE}" pid="12" name="Authour/Source">
    <vt:lpwstr/>
  </property>
</Properties>
</file>